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883D43">
        <w:trPr>
          <w:trHeight w:hRule="exact" w:val="1528"/>
        </w:trPr>
        <w:tc>
          <w:tcPr>
            <w:tcW w:w="143" w:type="dxa"/>
          </w:tcPr>
          <w:p w:rsidR="00883D43" w:rsidRDefault="00883D43"/>
        </w:tc>
        <w:tc>
          <w:tcPr>
            <w:tcW w:w="285" w:type="dxa"/>
          </w:tcPr>
          <w:p w:rsidR="00883D43" w:rsidRDefault="00883D43"/>
        </w:tc>
        <w:tc>
          <w:tcPr>
            <w:tcW w:w="710" w:type="dxa"/>
          </w:tcPr>
          <w:p w:rsidR="00883D43" w:rsidRDefault="00883D43"/>
        </w:tc>
        <w:tc>
          <w:tcPr>
            <w:tcW w:w="1419" w:type="dxa"/>
          </w:tcPr>
          <w:p w:rsidR="00883D43" w:rsidRDefault="00883D43"/>
        </w:tc>
        <w:tc>
          <w:tcPr>
            <w:tcW w:w="1419" w:type="dxa"/>
          </w:tcPr>
          <w:p w:rsidR="00883D43" w:rsidRDefault="00883D43"/>
        </w:tc>
        <w:tc>
          <w:tcPr>
            <w:tcW w:w="710" w:type="dxa"/>
          </w:tcPr>
          <w:p w:rsidR="00883D43" w:rsidRDefault="00883D43"/>
        </w:tc>
        <w:tc>
          <w:tcPr>
            <w:tcW w:w="5543" w:type="dxa"/>
            <w:gridSpan w:val="4"/>
            <w:shd w:val="clear" w:color="000000" w:fill="FFFFFF"/>
            <w:tcMar>
              <w:left w:w="34" w:type="dxa"/>
              <w:right w:w="34" w:type="dxa"/>
            </w:tcMar>
          </w:tcPr>
          <w:p w:rsidR="00883D43" w:rsidRDefault="003249B1">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883D43">
        <w:trPr>
          <w:trHeight w:hRule="exact" w:val="138"/>
        </w:trPr>
        <w:tc>
          <w:tcPr>
            <w:tcW w:w="143" w:type="dxa"/>
          </w:tcPr>
          <w:p w:rsidR="00883D43" w:rsidRDefault="00883D43"/>
        </w:tc>
        <w:tc>
          <w:tcPr>
            <w:tcW w:w="285" w:type="dxa"/>
          </w:tcPr>
          <w:p w:rsidR="00883D43" w:rsidRDefault="00883D43"/>
        </w:tc>
        <w:tc>
          <w:tcPr>
            <w:tcW w:w="710" w:type="dxa"/>
          </w:tcPr>
          <w:p w:rsidR="00883D43" w:rsidRDefault="00883D43"/>
        </w:tc>
        <w:tc>
          <w:tcPr>
            <w:tcW w:w="1419" w:type="dxa"/>
          </w:tcPr>
          <w:p w:rsidR="00883D43" w:rsidRDefault="00883D43"/>
        </w:tc>
        <w:tc>
          <w:tcPr>
            <w:tcW w:w="1419" w:type="dxa"/>
          </w:tcPr>
          <w:p w:rsidR="00883D43" w:rsidRDefault="00883D43"/>
        </w:tc>
        <w:tc>
          <w:tcPr>
            <w:tcW w:w="710" w:type="dxa"/>
          </w:tcPr>
          <w:p w:rsidR="00883D43" w:rsidRDefault="00883D43"/>
        </w:tc>
        <w:tc>
          <w:tcPr>
            <w:tcW w:w="426" w:type="dxa"/>
          </w:tcPr>
          <w:p w:rsidR="00883D43" w:rsidRDefault="00883D43"/>
        </w:tc>
        <w:tc>
          <w:tcPr>
            <w:tcW w:w="1277" w:type="dxa"/>
          </w:tcPr>
          <w:p w:rsidR="00883D43" w:rsidRDefault="00883D43"/>
        </w:tc>
        <w:tc>
          <w:tcPr>
            <w:tcW w:w="993" w:type="dxa"/>
          </w:tcPr>
          <w:p w:rsidR="00883D43" w:rsidRDefault="00883D43"/>
        </w:tc>
        <w:tc>
          <w:tcPr>
            <w:tcW w:w="2836" w:type="dxa"/>
          </w:tcPr>
          <w:p w:rsidR="00883D43" w:rsidRDefault="00883D43"/>
        </w:tc>
      </w:tr>
      <w:tr w:rsidR="00883D43">
        <w:trPr>
          <w:trHeight w:hRule="exact" w:val="585"/>
        </w:trPr>
        <w:tc>
          <w:tcPr>
            <w:tcW w:w="10221" w:type="dxa"/>
            <w:gridSpan w:val="10"/>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83D43" w:rsidRDefault="003249B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83D43">
        <w:trPr>
          <w:trHeight w:hRule="exact" w:val="314"/>
        </w:trPr>
        <w:tc>
          <w:tcPr>
            <w:tcW w:w="10221" w:type="dxa"/>
            <w:gridSpan w:val="10"/>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83D43">
        <w:trPr>
          <w:trHeight w:hRule="exact" w:val="211"/>
        </w:trPr>
        <w:tc>
          <w:tcPr>
            <w:tcW w:w="143" w:type="dxa"/>
          </w:tcPr>
          <w:p w:rsidR="00883D43" w:rsidRDefault="00883D43"/>
        </w:tc>
        <w:tc>
          <w:tcPr>
            <w:tcW w:w="285" w:type="dxa"/>
          </w:tcPr>
          <w:p w:rsidR="00883D43" w:rsidRDefault="00883D43"/>
        </w:tc>
        <w:tc>
          <w:tcPr>
            <w:tcW w:w="710" w:type="dxa"/>
          </w:tcPr>
          <w:p w:rsidR="00883D43" w:rsidRDefault="00883D43"/>
        </w:tc>
        <w:tc>
          <w:tcPr>
            <w:tcW w:w="1419" w:type="dxa"/>
          </w:tcPr>
          <w:p w:rsidR="00883D43" w:rsidRDefault="00883D43"/>
        </w:tc>
        <w:tc>
          <w:tcPr>
            <w:tcW w:w="1419" w:type="dxa"/>
          </w:tcPr>
          <w:p w:rsidR="00883D43" w:rsidRDefault="00883D43"/>
        </w:tc>
        <w:tc>
          <w:tcPr>
            <w:tcW w:w="710" w:type="dxa"/>
          </w:tcPr>
          <w:p w:rsidR="00883D43" w:rsidRDefault="00883D43"/>
        </w:tc>
        <w:tc>
          <w:tcPr>
            <w:tcW w:w="426" w:type="dxa"/>
          </w:tcPr>
          <w:p w:rsidR="00883D43" w:rsidRDefault="00883D43"/>
        </w:tc>
        <w:tc>
          <w:tcPr>
            <w:tcW w:w="1277" w:type="dxa"/>
          </w:tcPr>
          <w:p w:rsidR="00883D43" w:rsidRDefault="00883D43"/>
        </w:tc>
        <w:tc>
          <w:tcPr>
            <w:tcW w:w="993" w:type="dxa"/>
          </w:tcPr>
          <w:p w:rsidR="00883D43" w:rsidRDefault="00883D43"/>
        </w:tc>
        <w:tc>
          <w:tcPr>
            <w:tcW w:w="2836" w:type="dxa"/>
          </w:tcPr>
          <w:p w:rsidR="00883D43" w:rsidRDefault="00883D43"/>
        </w:tc>
      </w:tr>
      <w:tr w:rsidR="00883D43">
        <w:trPr>
          <w:trHeight w:hRule="exact" w:val="277"/>
        </w:trPr>
        <w:tc>
          <w:tcPr>
            <w:tcW w:w="143" w:type="dxa"/>
          </w:tcPr>
          <w:p w:rsidR="00883D43" w:rsidRDefault="00883D43"/>
        </w:tc>
        <w:tc>
          <w:tcPr>
            <w:tcW w:w="285" w:type="dxa"/>
          </w:tcPr>
          <w:p w:rsidR="00883D43" w:rsidRDefault="00883D43"/>
        </w:tc>
        <w:tc>
          <w:tcPr>
            <w:tcW w:w="710" w:type="dxa"/>
          </w:tcPr>
          <w:p w:rsidR="00883D43" w:rsidRDefault="00883D43"/>
        </w:tc>
        <w:tc>
          <w:tcPr>
            <w:tcW w:w="1419" w:type="dxa"/>
          </w:tcPr>
          <w:p w:rsidR="00883D43" w:rsidRDefault="00883D43"/>
        </w:tc>
        <w:tc>
          <w:tcPr>
            <w:tcW w:w="1419" w:type="dxa"/>
          </w:tcPr>
          <w:p w:rsidR="00883D43" w:rsidRDefault="00883D43"/>
        </w:tc>
        <w:tc>
          <w:tcPr>
            <w:tcW w:w="710" w:type="dxa"/>
          </w:tcPr>
          <w:p w:rsidR="00883D43" w:rsidRDefault="00883D43"/>
        </w:tc>
        <w:tc>
          <w:tcPr>
            <w:tcW w:w="426" w:type="dxa"/>
          </w:tcPr>
          <w:p w:rsidR="00883D43" w:rsidRDefault="00883D43"/>
        </w:tc>
        <w:tc>
          <w:tcPr>
            <w:tcW w:w="1277" w:type="dxa"/>
          </w:tcPr>
          <w:p w:rsidR="00883D43" w:rsidRDefault="00883D43"/>
        </w:tc>
        <w:tc>
          <w:tcPr>
            <w:tcW w:w="3842" w:type="dxa"/>
            <w:gridSpan w:val="2"/>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УТВЕРЖДАЮ</w:t>
            </w:r>
          </w:p>
        </w:tc>
      </w:tr>
      <w:tr w:rsidR="00883D43">
        <w:trPr>
          <w:trHeight w:hRule="exact" w:val="972"/>
        </w:trPr>
        <w:tc>
          <w:tcPr>
            <w:tcW w:w="143" w:type="dxa"/>
          </w:tcPr>
          <w:p w:rsidR="00883D43" w:rsidRDefault="00883D43"/>
        </w:tc>
        <w:tc>
          <w:tcPr>
            <w:tcW w:w="285" w:type="dxa"/>
          </w:tcPr>
          <w:p w:rsidR="00883D43" w:rsidRDefault="00883D43"/>
        </w:tc>
        <w:tc>
          <w:tcPr>
            <w:tcW w:w="710" w:type="dxa"/>
          </w:tcPr>
          <w:p w:rsidR="00883D43" w:rsidRDefault="00883D43"/>
        </w:tc>
        <w:tc>
          <w:tcPr>
            <w:tcW w:w="1419" w:type="dxa"/>
          </w:tcPr>
          <w:p w:rsidR="00883D43" w:rsidRDefault="00883D43"/>
        </w:tc>
        <w:tc>
          <w:tcPr>
            <w:tcW w:w="1419" w:type="dxa"/>
          </w:tcPr>
          <w:p w:rsidR="00883D43" w:rsidRDefault="00883D43"/>
        </w:tc>
        <w:tc>
          <w:tcPr>
            <w:tcW w:w="710" w:type="dxa"/>
          </w:tcPr>
          <w:p w:rsidR="00883D43" w:rsidRDefault="00883D43"/>
        </w:tc>
        <w:tc>
          <w:tcPr>
            <w:tcW w:w="426" w:type="dxa"/>
          </w:tcPr>
          <w:p w:rsidR="00883D43" w:rsidRDefault="00883D43"/>
        </w:tc>
        <w:tc>
          <w:tcPr>
            <w:tcW w:w="1277" w:type="dxa"/>
          </w:tcPr>
          <w:p w:rsidR="00883D43" w:rsidRDefault="00883D43"/>
        </w:tc>
        <w:tc>
          <w:tcPr>
            <w:tcW w:w="3842" w:type="dxa"/>
            <w:gridSpan w:val="2"/>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83D43" w:rsidRDefault="00883D43">
            <w:pPr>
              <w:spacing w:after="0" w:line="240" w:lineRule="auto"/>
              <w:jc w:val="center"/>
              <w:rPr>
                <w:sz w:val="24"/>
                <w:szCs w:val="24"/>
              </w:rPr>
            </w:pPr>
          </w:p>
          <w:p w:rsidR="00883D43" w:rsidRDefault="003249B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83D43">
        <w:trPr>
          <w:trHeight w:hRule="exact" w:val="277"/>
        </w:trPr>
        <w:tc>
          <w:tcPr>
            <w:tcW w:w="143" w:type="dxa"/>
          </w:tcPr>
          <w:p w:rsidR="00883D43" w:rsidRDefault="00883D43"/>
        </w:tc>
        <w:tc>
          <w:tcPr>
            <w:tcW w:w="285" w:type="dxa"/>
          </w:tcPr>
          <w:p w:rsidR="00883D43" w:rsidRDefault="00883D43"/>
        </w:tc>
        <w:tc>
          <w:tcPr>
            <w:tcW w:w="710" w:type="dxa"/>
          </w:tcPr>
          <w:p w:rsidR="00883D43" w:rsidRDefault="00883D43"/>
        </w:tc>
        <w:tc>
          <w:tcPr>
            <w:tcW w:w="1419" w:type="dxa"/>
          </w:tcPr>
          <w:p w:rsidR="00883D43" w:rsidRDefault="00883D43"/>
        </w:tc>
        <w:tc>
          <w:tcPr>
            <w:tcW w:w="1419" w:type="dxa"/>
          </w:tcPr>
          <w:p w:rsidR="00883D43" w:rsidRDefault="00883D43"/>
        </w:tc>
        <w:tc>
          <w:tcPr>
            <w:tcW w:w="710" w:type="dxa"/>
          </w:tcPr>
          <w:p w:rsidR="00883D43" w:rsidRDefault="00883D43"/>
        </w:tc>
        <w:tc>
          <w:tcPr>
            <w:tcW w:w="426" w:type="dxa"/>
          </w:tcPr>
          <w:p w:rsidR="00883D43" w:rsidRDefault="00883D43"/>
        </w:tc>
        <w:tc>
          <w:tcPr>
            <w:tcW w:w="1277" w:type="dxa"/>
          </w:tcPr>
          <w:p w:rsidR="00883D43" w:rsidRDefault="00883D43"/>
        </w:tc>
        <w:tc>
          <w:tcPr>
            <w:tcW w:w="3842" w:type="dxa"/>
            <w:gridSpan w:val="2"/>
            <w:shd w:val="clear" w:color="000000" w:fill="FFFFFF"/>
            <w:tcMar>
              <w:left w:w="34" w:type="dxa"/>
              <w:right w:w="34" w:type="dxa"/>
            </w:tcMar>
          </w:tcPr>
          <w:p w:rsidR="00883D43" w:rsidRDefault="003249B1">
            <w:pPr>
              <w:spacing w:after="0" w:line="240" w:lineRule="auto"/>
              <w:jc w:val="right"/>
              <w:rPr>
                <w:sz w:val="24"/>
                <w:szCs w:val="24"/>
              </w:rPr>
            </w:pPr>
            <w:r>
              <w:rPr>
                <w:rFonts w:ascii="Times New Roman" w:hAnsi="Times New Roman" w:cs="Times New Roman"/>
                <w:color w:val="000000"/>
                <w:sz w:val="24"/>
                <w:szCs w:val="24"/>
              </w:rPr>
              <w:t>28.03.2022</w:t>
            </w:r>
          </w:p>
        </w:tc>
      </w:tr>
      <w:tr w:rsidR="00883D43">
        <w:trPr>
          <w:trHeight w:hRule="exact" w:val="277"/>
        </w:trPr>
        <w:tc>
          <w:tcPr>
            <w:tcW w:w="143" w:type="dxa"/>
          </w:tcPr>
          <w:p w:rsidR="00883D43" w:rsidRDefault="00883D43"/>
        </w:tc>
        <w:tc>
          <w:tcPr>
            <w:tcW w:w="285" w:type="dxa"/>
          </w:tcPr>
          <w:p w:rsidR="00883D43" w:rsidRDefault="00883D43"/>
        </w:tc>
        <w:tc>
          <w:tcPr>
            <w:tcW w:w="710" w:type="dxa"/>
          </w:tcPr>
          <w:p w:rsidR="00883D43" w:rsidRDefault="00883D43"/>
        </w:tc>
        <w:tc>
          <w:tcPr>
            <w:tcW w:w="1419" w:type="dxa"/>
          </w:tcPr>
          <w:p w:rsidR="00883D43" w:rsidRDefault="00883D43"/>
        </w:tc>
        <w:tc>
          <w:tcPr>
            <w:tcW w:w="1419" w:type="dxa"/>
          </w:tcPr>
          <w:p w:rsidR="00883D43" w:rsidRDefault="00883D43"/>
        </w:tc>
        <w:tc>
          <w:tcPr>
            <w:tcW w:w="710" w:type="dxa"/>
          </w:tcPr>
          <w:p w:rsidR="00883D43" w:rsidRDefault="00883D43"/>
        </w:tc>
        <w:tc>
          <w:tcPr>
            <w:tcW w:w="426" w:type="dxa"/>
          </w:tcPr>
          <w:p w:rsidR="00883D43" w:rsidRDefault="00883D43"/>
        </w:tc>
        <w:tc>
          <w:tcPr>
            <w:tcW w:w="1277" w:type="dxa"/>
          </w:tcPr>
          <w:p w:rsidR="00883D43" w:rsidRDefault="00883D43"/>
        </w:tc>
        <w:tc>
          <w:tcPr>
            <w:tcW w:w="993" w:type="dxa"/>
          </w:tcPr>
          <w:p w:rsidR="00883D43" w:rsidRDefault="00883D43"/>
        </w:tc>
        <w:tc>
          <w:tcPr>
            <w:tcW w:w="2836" w:type="dxa"/>
          </w:tcPr>
          <w:p w:rsidR="00883D43" w:rsidRDefault="00883D43"/>
        </w:tc>
      </w:tr>
      <w:tr w:rsidR="00883D43">
        <w:trPr>
          <w:trHeight w:hRule="exact" w:val="416"/>
        </w:trPr>
        <w:tc>
          <w:tcPr>
            <w:tcW w:w="10221" w:type="dxa"/>
            <w:gridSpan w:val="10"/>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83D43">
        <w:trPr>
          <w:trHeight w:hRule="exact" w:val="1135"/>
        </w:trPr>
        <w:tc>
          <w:tcPr>
            <w:tcW w:w="143" w:type="dxa"/>
          </w:tcPr>
          <w:p w:rsidR="00883D43" w:rsidRDefault="00883D43"/>
        </w:tc>
        <w:tc>
          <w:tcPr>
            <w:tcW w:w="285" w:type="dxa"/>
          </w:tcPr>
          <w:p w:rsidR="00883D43" w:rsidRDefault="00883D43"/>
        </w:tc>
        <w:tc>
          <w:tcPr>
            <w:tcW w:w="710" w:type="dxa"/>
          </w:tcPr>
          <w:p w:rsidR="00883D43" w:rsidRDefault="00883D43"/>
        </w:tc>
        <w:tc>
          <w:tcPr>
            <w:tcW w:w="1419" w:type="dxa"/>
          </w:tcPr>
          <w:p w:rsidR="00883D43" w:rsidRDefault="00883D43"/>
        </w:tc>
        <w:tc>
          <w:tcPr>
            <w:tcW w:w="4834" w:type="dxa"/>
            <w:gridSpan w:val="5"/>
            <w:shd w:val="clear" w:color="000000" w:fill="FFFFFF"/>
            <w:tcMar>
              <w:left w:w="34" w:type="dxa"/>
              <w:right w:w="34" w:type="dxa"/>
            </w:tcMar>
          </w:tcPr>
          <w:p w:rsidR="00883D43" w:rsidRDefault="003249B1">
            <w:pPr>
              <w:spacing w:after="0" w:line="240" w:lineRule="auto"/>
              <w:jc w:val="center"/>
              <w:rPr>
                <w:sz w:val="32"/>
                <w:szCs w:val="32"/>
              </w:rPr>
            </w:pPr>
            <w:r>
              <w:rPr>
                <w:rFonts w:ascii="Times New Roman" w:hAnsi="Times New Roman" w:cs="Times New Roman"/>
                <w:color w:val="000000"/>
                <w:sz w:val="32"/>
                <w:szCs w:val="32"/>
              </w:rPr>
              <w:t>Административно-хозяйственная деятельность</w:t>
            </w:r>
          </w:p>
          <w:p w:rsidR="00883D43" w:rsidRDefault="003249B1">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883D43" w:rsidRDefault="00883D43"/>
        </w:tc>
      </w:tr>
      <w:tr w:rsidR="00883D43">
        <w:trPr>
          <w:trHeight w:hRule="exact" w:val="277"/>
        </w:trPr>
        <w:tc>
          <w:tcPr>
            <w:tcW w:w="10221" w:type="dxa"/>
            <w:gridSpan w:val="10"/>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83D43">
        <w:trPr>
          <w:trHeight w:hRule="exact" w:val="1111"/>
        </w:trPr>
        <w:tc>
          <w:tcPr>
            <w:tcW w:w="143" w:type="dxa"/>
          </w:tcPr>
          <w:p w:rsidR="00883D43" w:rsidRDefault="00883D43"/>
        </w:tc>
        <w:tc>
          <w:tcPr>
            <w:tcW w:w="285" w:type="dxa"/>
          </w:tcPr>
          <w:p w:rsidR="00883D43" w:rsidRDefault="00883D43"/>
        </w:tc>
        <w:tc>
          <w:tcPr>
            <w:tcW w:w="9795" w:type="dxa"/>
            <w:gridSpan w:val="8"/>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883D43" w:rsidRDefault="003249B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883D43" w:rsidRDefault="003249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83D43">
        <w:trPr>
          <w:trHeight w:hRule="exact" w:val="833"/>
        </w:trPr>
        <w:tc>
          <w:tcPr>
            <w:tcW w:w="10221" w:type="dxa"/>
            <w:gridSpan w:val="10"/>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83D43">
        <w:trPr>
          <w:trHeight w:hRule="exact" w:val="277"/>
        </w:trPr>
        <w:tc>
          <w:tcPr>
            <w:tcW w:w="3984" w:type="dxa"/>
            <w:gridSpan w:val="5"/>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83D43" w:rsidRDefault="00883D43"/>
        </w:tc>
        <w:tc>
          <w:tcPr>
            <w:tcW w:w="426" w:type="dxa"/>
          </w:tcPr>
          <w:p w:rsidR="00883D43" w:rsidRDefault="00883D43"/>
        </w:tc>
        <w:tc>
          <w:tcPr>
            <w:tcW w:w="1277" w:type="dxa"/>
          </w:tcPr>
          <w:p w:rsidR="00883D43" w:rsidRDefault="00883D43"/>
        </w:tc>
        <w:tc>
          <w:tcPr>
            <w:tcW w:w="993" w:type="dxa"/>
          </w:tcPr>
          <w:p w:rsidR="00883D43" w:rsidRDefault="00883D43"/>
        </w:tc>
        <w:tc>
          <w:tcPr>
            <w:tcW w:w="2836" w:type="dxa"/>
          </w:tcPr>
          <w:p w:rsidR="00883D43" w:rsidRDefault="00883D43"/>
        </w:tc>
      </w:tr>
      <w:tr w:rsidR="00883D43">
        <w:trPr>
          <w:trHeight w:hRule="exact" w:val="155"/>
        </w:trPr>
        <w:tc>
          <w:tcPr>
            <w:tcW w:w="143" w:type="dxa"/>
          </w:tcPr>
          <w:p w:rsidR="00883D43" w:rsidRDefault="00883D43"/>
        </w:tc>
        <w:tc>
          <w:tcPr>
            <w:tcW w:w="285" w:type="dxa"/>
          </w:tcPr>
          <w:p w:rsidR="00883D43" w:rsidRDefault="00883D43"/>
        </w:tc>
        <w:tc>
          <w:tcPr>
            <w:tcW w:w="710" w:type="dxa"/>
          </w:tcPr>
          <w:p w:rsidR="00883D43" w:rsidRDefault="00883D43"/>
        </w:tc>
        <w:tc>
          <w:tcPr>
            <w:tcW w:w="1419" w:type="dxa"/>
          </w:tcPr>
          <w:p w:rsidR="00883D43" w:rsidRDefault="00883D43"/>
        </w:tc>
        <w:tc>
          <w:tcPr>
            <w:tcW w:w="1419" w:type="dxa"/>
          </w:tcPr>
          <w:p w:rsidR="00883D43" w:rsidRDefault="00883D43"/>
        </w:tc>
        <w:tc>
          <w:tcPr>
            <w:tcW w:w="710" w:type="dxa"/>
          </w:tcPr>
          <w:p w:rsidR="00883D43" w:rsidRDefault="00883D43"/>
        </w:tc>
        <w:tc>
          <w:tcPr>
            <w:tcW w:w="426" w:type="dxa"/>
          </w:tcPr>
          <w:p w:rsidR="00883D43" w:rsidRDefault="00883D43"/>
        </w:tc>
        <w:tc>
          <w:tcPr>
            <w:tcW w:w="1277" w:type="dxa"/>
          </w:tcPr>
          <w:p w:rsidR="00883D43" w:rsidRDefault="00883D43"/>
        </w:tc>
        <w:tc>
          <w:tcPr>
            <w:tcW w:w="993" w:type="dxa"/>
          </w:tcPr>
          <w:p w:rsidR="00883D43" w:rsidRDefault="00883D43"/>
        </w:tc>
        <w:tc>
          <w:tcPr>
            <w:tcW w:w="2836" w:type="dxa"/>
          </w:tcPr>
          <w:p w:rsidR="00883D43" w:rsidRDefault="00883D43"/>
        </w:tc>
      </w:tr>
      <w:tr w:rsidR="00883D4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ФИНАНСЫ И ЭКОНОМИКА</w:t>
            </w:r>
          </w:p>
        </w:tc>
      </w:tr>
      <w:tr w:rsidR="00883D4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883D4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883D4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83D43" w:rsidRDefault="00883D4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883D43"/>
        </w:tc>
      </w:tr>
      <w:tr w:rsidR="00883D43">
        <w:trPr>
          <w:trHeight w:hRule="exact" w:val="124"/>
        </w:trPr>
        <w:tc>
          <w:tcPr>
            <w:tcW w:w="143" w:type="dxa"/>
          </w:tcPr>
          <w:p w:rsidR="00883D43" w:rsidRDefault="00883D43"/>
        </w:tc>
        <w:tc>
          <w:tcPr>
            <w:tcW w:w="285" w:type="dxa"/>
          </w:tcPr>
          <w:p w:rsidR="00883D43" w:rsidRDefault="00883D43"/>
        </w:tc>
        <w:tc>
          <w:tcPr>
            <w:tcW w:w="710" w:type="dxa"/>
          </w:tcPr>
          <w:p w:rsidR="00883D43" w:rsidRDefault="00883D43"/>
        </w:tc>
        <w:tc>
          <w:tcPr>
            <w:tcW w:w="1419" w:type="dxa"/>
          </w:tcPr>
          <w:p w:rsidR="00883D43" w:rsidRDefault="00883D43"/>
        </w:tc>
        <w:tc>
          <w:tcPr>
            <w:tcW w:w="1419" w:type="dxa"/>
          </w:tcPr>
          <w:p w:rsidR="00883D43" w:rsidRDefault="00883D43"/>
        </w:tc>
        <w:tc>
          <w:tcPr>
            <w:tcW w:w="710" w:type="dxa"/>
          </w:tcPr>
          <w:p w:rsidR="00883D43" w:rsidRDefault="00883D43"/>
        </w:tc>
        <w:tc>
          <w:tcPr>
            <w:tcW w:w="426" w:type="dxa"/>
          </w:tcPr>
          <w:p w:rsidR="00883D43" w:rsidRDefault="00883D43"/>
        </w:tc>
        <w:tc>
          <w:tcPr>
            <w:tcW w:w="1277" w:type="dxa"/>
          </w:tcPr>
          <w:p w:rsidR="00883D43" w:rsidRDefault="00883D43"/>
        </w:tc>
        <w:tc>
          <w:tcPr>
            <w:tcW w:w="993" w:type="dxa"/>
          </w:tcPr>
          <w:p w:rsidR="00883D43" w:rsidRDefault="00883D43"/>
        </w:tc>
        <w:tc>
          <w:tcPr>
            <w:tcW w:w="2836" w:type="dxa"/>
          </w:tcPr>
          <w:p w:rsidR="00883D43" w:rsidRDefault="00883D43"/>
        </w:tc>
      </w:tr>
      <w:tr w:rsidR="00883D43">
        <w:trPr>
          <w:trHeight w:hRule="exact" w:val="277"/>
        </w:trPr>
        <w:tc>
          <w:tcPr>
            <w:tcW w:w="5118" w:type="dxa"/>
            <w:gridSpan w:val="7"/>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883D43">
        <w:trPr>
          <w:trHeight w:hRule="exact" w:val="577"/>
        </w:trPr>
        <w:tc>
          <w:tcPr>
            <w:tcW w:w="143" w:type="dxa"/>
          </w:tcPr>
          <w:p w:rsidR="00883D43" w:rsidRDefault="00883D43"/>
        </w:tc>
        <w:tc>
          <w:tcPr>
            <w:tcW w:w="285" w:type="dxa"/>
          </w:tcPr>
          <w:p w:rsidR="00883D43" w:rsidRDefault="00883D43"/>
        </w:tc>
        <w:tc>
          <w:tcPr>
            <w:tcW w:w="710" w:type="dxa"/>
          </w:tcPr>
          <w:p w:rsidR="00883D43" w:rsidRDefault="00883D43"/>
        </w:tc>
        <w:tc>
          <w:tcPr>
            <w:tcW w:w="1419" w:type="dxa"/>
          </w:tcPr>
          <w:p w:rsidR="00883D43" w:rsidRDefault="00883D43"/>
        </w:tc>
        <w:tc>
          <w:tcPr>
            <w:tcW w:w="1419" w:type="dxa"/>
          </w:tcPr>
          <w:p w:rsidR="00883D43" w:rsidRDefault="00883D43"/>
        </w:tc>
        <w:tc>
          <w:tcPr>
            <w:tcW w:w="710" w:type="dxa"/>
          </w:tcPr>
          <w:p w:rsidR="00883D43" w:rsidRDefault="00883D43"/>
        </w:tc>
        <w:tc>
          <w:tcPr>
            <w:tcW w:w="426" w:type="dxa"/>
          </w:tcPr>
          <w:p w:rsidR="00883D43" w:rsidRDefault="00883D43"/>
        </w:tc>
        <w:tc>
          <w:tcPr>
            <w:tcW w:w="5118" w:type="dxa"/>
            <w:gridSpan w:val="3"/>
            <w:vMerge/>
            <w:shd w:val="clear" w:color="000000" w:fill="FFFFFF"/>
            <w:tcMar>
              <w:left w:w="34" w:type="dxa"/>
              <w:right w:w="34" w:type="dxa"/>
            </w:tcMar>
          </w:tcPr>
          <w:p w:rsidR="00883D43" w:rsidRDefault="00883D43"/>
        </w:tc>
      </w:tr>
      <w:tr w:rsidR="00883D43">
        <w:trPr>
          <w:trHeight w:hRule="exact" w:val="2341"/>
        </w:trPr>
        <w:tc>
          <w:tcPr>
            <w:tcW w:w="143" w:type="dxa"/>
          </w:tcPr>
          <w:p w:rsidR="00883D43" w:rsidRDefault="00883D43"/>
        </w:tc>
        <w:tc>
          <w:tcPr>
            <w:tcW w:w="285" w:type="dxa"/>
          </w:tcPr>
          <w:p w:rsidR="00883D43" w:rsidRDefault="00883D43"/>
        </w:tc>
        <w:tc>
          <w:tcPr>
            <w:tcW w:w="710" w:type="dxa"/>
          </w:tcPr>
          <w:p w:rsidR="00883D43" w:rsidRDefault="00883D43"/>
        </w:tc>
        <w:tc>
          <w:tcPr>
            <w:tcW w:w="1419" w:type="dxa"/>
          </w:tcPr>
          <w:p w:rsidR="00883D43" w:rsidRDefault="00883D43"/>
        </w:tc>
        <w:tc>
          <w:tcPr>
            <w:tcW w:w="1419" w:type="dxa"/>
          </w:tcPr>
          <w:p w:rsidR="00883D43" w:rsidRDefault="00883D43"/>
        </w:tc>
        <w:tc>
          <w:tcPr>
            <w:tcW w:w="710" w:type="dxa"/>
          </w:tcPr>
          <w:p w:rsidR="00883D43" w:rsidRDefault="00883D43"/>
        </w:tc>
        <w:tc>
          <w:tcPr>
            <w:tcW w:w="426" w:type="dxa"/>
          </w:tcPr>
          <w:p w:rsidR="00883D43" w:rsidRDefault="00883D43"/>
        </w:tc>
        <w:tc>
          <w:tcPr>
            <w:tcW w:w="1277" w:type="dxa"/>
          </w:tcPr>
          <w:p w:rsidR="00883D43" w:rsidRDefault="00883D43"/>
        </w:tc>
        <w:tc>
          <w:tcPr>
            <w:tcW w:w="993" w:type="dxa"/>
          </w:tcPr>
          <w:p w:rsidR="00883D43" w:rsidRDefault="00883D43"/>
        </w:tc>
        <w:tc>
          <w:tcPr>
            <w:tcW w:w="2836" w:type="dxa"/>
          </w:tcPr>
          <w:p w:rsidR="00883D43" w:rsidRDefault="00883D43"/>
        </w:tc>
      </w:tr>
      <w:tr w:rsidR="00883D43">
        <w:trPr>
          <w:trHeight w:hRule="exact" w:val="277"/>
        </w:trPr>
        <w:tc>
          <w:tcPr>
            <w:tcW w:w="143" w:type="dxa"/>
          </w:tcPr>
          <w:p w:rsidR="00883D43" w:rsidRDefault="00883D43"/>
        </w:tc>
        <w:tc>
          <w:tcPr>
            <w:tcW w:w="10079" w:type="dxa"/>
            <w:gridSpan w:val="9"/>
            <w:vMerge w:val="restart"/>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83D43">
        <w:trPr>
          <w:trHeight w:hRule="exact" w:val="138"/>
        </w:trPr>
        <w:tc>
          <w:tcPr>
            <w:tcW w:w="143" w:type="dxa"/>
          </w:tcPr>
          <w:p w:rsidR="00883D43" w:rsidRDefault="00883D43"/>
        </w:tc>
        <w:tc>
          <w:tcPr>
            <w:tcW w:w="10079" w:type="dxa"/>
            <w:gridSpan w:val="9"/>
            <w:vMerge/>
            <w:shd w:val="clear" w:color="000000" w:fill="FFFFFF"/>
            <w:tcMar>
              <w:left w:w="34" w:type="dxa"/>
              <w:right w:w="34" w:type="dxa"/>
            </w:tcMar>
          </w:tcPr>
          <w:p w:rsidR="00883D43" w:rsidRDefault="00883D43"/>
        </w:tc>
      </w:tr>
      <w:tr w:rsidR="00883D43">
        <w:trPr>
          <w:trHeight w:hRule="exact" w:val="1666"/>
        </w:trPr>
        <w:tc>
          <w:tcPr>
            <w:tcW w:w="143" w:type="dxa"/>
          </w:tcPr>
          <w:p w:rsidR="00883D43" w:rsidRDefault="00883D43"/>
        </w:tc>
        <w:tc>
          <w:tcPr>
            <w:tcW w:w="10079" w:type="dxa"/>
            <w:gridSpan w:val="9"/>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83D43" w:rsidRDefault="00883D43">
            <w:pPr>
              <w:spacing w:after="0" w:line="240" w:lineRule="auto"/>
              <w:jc w:val="center"/>
              <w:rPr>
                <w:sz w:val="24"/>
                <w:szCs w:val="24"/>
              </w:rPr>
            </w:pPr>
          </w:p>
          <w:p w:rsidR="00883D43" w:rsidRDefault="003249B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83D43" w:rsidRDefault="00883D43">
            <w:pPr>
              <w:spacing w:after="0" w:line="240" w:lineRule="auto"/>
              <w:jc w:val="center"/>
              <w:rPr>
                <w:sz w:val="24"/>
                <w:szCs w:val="24"/>
              </w:rPr>
            </w:pPr>
          </w:p>
          <w:p w:rsidR="00883D43" w:rsidRDefault="003249B1">
            <w:pPr>
              <w:spacing w:after="0" w:line="240" w:lineRule="auto"/>
              <w:jc w:val="center"/>
              <w:rPr>
                <w:sz w:val="24"/>
                <w:szCs w:val="24"/>
              </w:rPr>
            </w:pPr>
            <w:r>
              <w:rPr>
                <w:rFonts w:ascii="Times New Roman" w:hAnsi="Times New Roman" w:cs="Times New Roman"/>
                <w:color w:val="000000"/>
                <w:sz w:val="24"/>
                <w:szCs w:val="24"/>
              </w:rPr>
              <w:t>Омск, 2022</w:t>
            </w:r>
          </w:p>
        </w:tc>
      </w:tr>
    </w:tbl>
    <w:p w:rsidR="00883D43" w:rsidRDefault="003249B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83D43">
        <w:trPr>
          <w:trHeight w:hRule="exact" w:val="2222"/>
        </w:trPr>
        <w:tc>
          <w:tcPr>
            <w:tcW w:w="10788" w:type="dxa"/>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lastRenderedPageBreak/>
              <w:t>Составитель:</w:t>
            </w:r>
          </w:p>
          <w:p w:rsidR="00883D43" w:rsidRDefault="00883D43">
            <w:pPr>
              <w:spacing w:after="0" w:line="240" w:lineRule="auto"/>
              <w:rPr>
                <w:sz w:val="24"/>
                <w:szCs w:val="24"/>
              </w:rPr>
            </w:pPr>
          </w:p>
          <w:p w:rsidR="00883D43" w:rsidRDefault="003249B1">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883D43" w:rsidRDefault="00883D43">
            <w:pPr>
              <w:spacing w:after="0" w:line="240" w:lineRule="auto"/>
              <w:rPr>
                <w:sz w:val="24"/>
                <w:szCs w:val="24"/>
              </w:rPr>
            </w:pPr>
          </w:p>
          <w:p w:rsidR="00883D43" w:rsidRDefault="003249B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83D43" w:rsidRDefault="003249B1">
            <w:pPr>
              <w:spacing w:after="0" w:line="240" w:lineRule="auto"/>
              <w:rPr>
                <w:sz w:val="24"/>
                <w:szCs w:val="24"/>
              </w:rPr>
            </w:pPr>
            <w:r>
              <w:rPr>
                <w:rFonts w:ascii="Times New Roman" w:hAnsi="Times New Roman" w:cs="Times New Roman"/>
                <w:color w:val="000000"/>
                <w:sz w:val="24"/>
                <w:szCs w:val="24"/>
              </w:rPr>
              <w:t>Протокол от 25.03.2022 г.  №8</w:t>
            </w:r>
          </w:p>
        </w:tc>
      </w:tr>
      <w:tr w:rsidR="00883D43">
        <w:trPr>
          <w:trHeight w:hRule="exact" w:val="277"/>
        </w:trPr>
        <w:tc>
          <w:tcPr>
            <w:tcW w:w="10788" w:type="dxa"/>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83D43" w:rsidRDefault="003249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3D43">
        <w:trPr>
          <w:trHeight w:hRule="exact" w:val="277"/>
        </w:trPr>
        <w:tc>
          <w:tcPr>
            <w:tcW w:w="9654" w:type="dxa"/>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83D43">
        <w:trPr>
          <w:trHeight w:hRule="exact" w:val="555"/>
        </w:trPr>
        <w:tc>
          <w:tcPr>
            <w:tcW w:w="9640" w:type="dxa"/>
          </w:tcPr>
          <w:p w:rsidR="00883D43" w:rsidRDefault="00883D43"/>
        </w:tc>
      </w:tr>
      <w:tr w:rsidR="00883D43">
        <w:trPr>
          <w:trHeight w:hRule="exact" w:val="8751"/>
        </w:trPr>
        <w:tc>
          <w:tcPr>
            <w:tcW w:w="9654" w:type="dxa"/>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83D43" w:rsidRDefault="003249B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83D43" w:rsidRDefault="003249B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83D43" w:rsidRDefault="003249B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83D43" w:rsidRDefault="003249B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83D43" w:rsidRDefault="003249B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83D43" w:rsidRDefault="003249B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83D43" w:rsidRDefault="003249B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83D43" w:rsidRDefault="003249B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83D43" w:rsidRDefault="003249B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83D43" w:rsidRDefault="003249B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83D43" w:rsidRDefault="003249B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83D43" w:rsidRDefault="003249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3D43">
        <w:trPr>
          <w:trHeight w:hRule="exact" w:val="277"/>
        </w:trPr>
        <w:tc>
          <w:tcPr>
            <w:tcW w:w="9654" w:type="dxa"/>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83D43">
        <w:trPr>
          <w:trHeight w:hRule="exact" w:val="14889"/>
        </w:trPr>
        <w:tc>
          <w:tcPr>
            <w:tcW w:w="9654" w:type="dxa"/>
            <w:shd w:val="clear" w:color="000000" w:fill="FFFFFF"/>
            <w:tcMar>
              <w:left w:w="34" w:type="dxa"/>
              <w:right w:w="34" w:type="dxa"/>
            </w:tcMar>
          </w:tcPr>
          <w:p w:rsidR="00883D43" w:rsidRDefault="003249B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83D43" w:rsidRDefault="003249B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883D43" w:rsidRDefault="003249B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83D43" w:rsidRDefault="003249B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83D43" w:rsidRDefault="003249B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3D43" w:rsidRDefault="003249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3D43" w:rsidRDefault="003249B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83D43" w:rsidRDefault="003249B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3D43" w:rsidRDefault="003249B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3D43" w:rsidRDefault="003249B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883D43" w:rsidRDefault="003249B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«Административно -хозяйственная деятельность» в течение 2022/2023 учебного года:</w:t>
            </w:r>
          </w:p>
          <w:p w:rsidR="00883D43" w:rsidRDefault="003249B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83D43" w:rsidRDefault="003249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3D43">
        <w:trPr>
          <w:trHeight w:hRule="exact" w:val="1396"/>
        </w:trPr>
        <w:tc>
          <w:tcPr>
            <w:tcW w:w="9654" w:type="dxa"/>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К.М.02.ДВ.01.01 «Административно-хозяйственная деятельность».</w:t>
            </w:r>
          </w:p>
          <w:p w:rsidR="00883D43" w:rsidRDefault="003249B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83D43">
        <w:trPr>
          <w:trHeight w:hRule="exact" w:val="139"/>
        </w:trPr>
        <w:tc>
          <w:tcPr>
            <w:tcW w:w="9640" w:type="dxa"/>
          </w:tcPr>
          <w:p w:rsidR="00883D43" w:rsidRDefault="00883D43"/>
        </w:tc>
      </w:tr>
      <w:tr w:rsidR="00883D43">
        <w:trPr>
          <w:trHeight w:hRule="exact" w:val="3260"/>
        </w:trPr>
        <w:tc>
          <w:tcPr>
            <w:tcW w:w="9654" w:type="dxa"/>
            <w:shd w:val="clear" w:color="000000" w:fill="FFFFFF"/>
            <w:tcMar>
              <w:left w:w="34" w:type="dxa"/>
              <w:right w:w="34" w:type="dxa"/>
            </w:tcMar>
          </w:tcPr>
          <w:p w:rsidR="00883D43" w:rsidRDefault="003249B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83D43" w:rsidRDefault="003249B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«Административно-хозяйственная деятельность»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83D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b/>
                <w:color w:val="000000"/>
                <w:sz w:val="24"/>
                <w:szCs w:val="24"/>
              </w:rPr>
              <w:t>Код компетенции: ПК-2</w:t>
            </w:r>
          </w:p>
          <w:p w:rsidR="00883D43" w:rsidRDefault="003249B1">
            <w:pPr>
              <w:spacing w:after="0" w:line="240" w:lineRule="auto"/>
              <w:rPr>
                <w:sz w:val="24"/>
                <w:szCs w:val="24"/>
              </w:rPr>
            </w:pPr>
            <w:r>
              <w:rPr>
                <w:rFonts w:ascii="Times New Roman" w:hAnsi="Times New Roman" w:cs="Times New Roman"/>
                <w:b/>
                <w:color w:val="000000"/>
                <w:sz w:val="24"/>
                <w:szCs w:val="24"/>
              </w:rPr>
              <w:t>Способен к тактическому управлению процессами организации производства</w:t>
            </w:r>
          </w:p>
        </w:tc>
      </w:tr>
      <w:tr w:rsidR="00883D43">
        <w:trPr>
          <w:trHeight w:hRule="exact" w:val="585"/>
        </w:trPr>
        <w:tc>
          <w:tcPr>
            <w:tcW w:w="9654" w:type="dxa"/>
            <w:shd w:val="clear" w:color="000000" w:fill="FFFFFF"/>
            <w:tcMar>
              <w:left w:w="34" w:type="dxa"/>
              <w:right w:w="34" w:type="dxa"/>
            </w:tcMar>
          </w:tcPr>
          <w:p w:rsidR="00883D43" w:rsidRDefault="00883D43">
            <w:pPr>
              <w:spacing w:after="0" w:line="240" w:lineRule="auto"/>
              <w:rPr>
                <w:sz w:val="24"/>
                <w:szCs w:val="24"/>
              </w:rPr>
            </w:pPr>
          </w:p>
          <w:p w:rsidR="00883D43" w:rsidRDefault="003249B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83D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ПК-2.3 знать постановления, распоряжения, приказы, методические и нормативные материалы по организации, нормированию и оплате труда</w:t>
            </w:r>
          </w:p>
        </w:tc>
      </w:tr>
      <w:tr w:rsidR="00883D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ПК-2.4 знать структуру и штаты организации, специализацию и перспективы ее развития</w:t>
            </w:r>
          </w:p>
        </w:tc>
      </w:tr>
      <w:tr w:rsidR="00883D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ПК-2.5 знать  экономику и организацию производства, технологические процессы и режимы производства</w:t>
            </w:r>
          </w:p>
        </w:tc>
      </w:tr>
      <w:tr w:rsidR="00883D4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w:t>
            </w:r>
          </w:p>
        </w:tc>
      </w:tr>
      <w:tr w:rsidR="00883D4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ПК-2.12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rsidR="00883D4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rsidR="00883D4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rsidR="00883D4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rsidR="00883D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ПК-2.18 уметь применять в профессиональной деятельности  требования рациональной организации труда при разработке технологических процессов (режимов производства)</w:t>
            </w:r>
          </w:p>
        </w:tc>
      </w:tr>
      <w:tr w:rsidR="00883D4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ПК-2.21 владеть навыками  изучения существующей структуры управления организацией, анализа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w:t>
            </w:r>
          </w:p>
        </w:tc>
      </w:tr>
      <w:tr w:rsidR="00883D4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ПК-2.22 владеть навыками организации на тактическом горизонте управления мониторинга производственных процессов, обеспечение максимального использования производственных мощностей, ритмичного и бесперебойного движения незавершенного производства, сдачи готовой продукции, выполнения работ (услуг), складских и погрузочно-разгрузочных операций по установленным графикам</w:t>
            </w:r>
          </w:p>
        </w:tc>
      </w:tr>
    </w:tbl>
    <w:p w:rsidR="00883D43" w:rsidRDefault="003249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3D43">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lastRenderedPageBreak/>
              <w:t>ПК-2.23 владеть навыками  разработки предложений по рационализации структуры управления производством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rsidR="00883D43">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ПК-2.25 владеть навыками руководства проведением экономических исследований производственно-хозяйственной деятельности структурного подразделения (отдела, цеха) промышленной организации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rsidR="00883D43">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rsidR="00883D4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ПК-2.27 владеть навыками обеспечения методического руководства структурными подразделениями (отделами, цехами) организации по проведению экономического анализа хода выполнения плановых заданий, выявлению и определению путей использования резервов производства</w:t>
            </w:r>
          </w:p>
        </w:tc>
      </w:tr>
      <w:tr w:rsidR="00883D4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ПК-2.28 владеть навыками организации работы по проектированию методов выполнения управленческих процессов, составлению положений о структурных подразделениях (отделах, цехах) производственной организации, должностных инструкций работникам, обеспечение внесения в них необходимых изменений и дополнений</w:t>
            </w:r>
          </w:p>
        </w:tc>
      </w:tr>
      <w:tr w:rsidR="00883D4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ПК-2.30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организации и ее структурных подразделений (отделов, цехов)</w:t>
            </w:r>
          </w:p>
        </w:tc>
      </w:tr>
      <w:tr w:rsidR="00883D4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tc>
      </w:tr>
      <w:tr w:rsidR="00883D43">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ПК-2.32 владеть навыками разработки аналитических материалов и составление отчетов по оценке деятельности производственных подразделений организации, внедрение процедур учета выполнения плановых заданий, систематизация материалов для подготовки различных справок и отчетов о производственно-хозяйственной деятельности организации, ее подразделений, аналитическая обработка показателей выполнения плановых производственных заданий</w:t>
            </w:r>
          </w:p>
        </w:tc>
      </w:tr>
      <w:tr w:rsidR="00883D43">
        <w:trPr>
          <w:trHeight w:hRule="exact" w:val="416"/>
        </w:trPr>
        <w:tc>
          <w:tcPr>
            <w:tcW w:w="9640" w:type="dxa"/>
          </w:tcPr>
          <w:p w:rsidR="00883D43" w:rsidRDefault="00883D43"/>
        </w:tc>
      </w:tr>
      <w:tr w:rsidR="00883D43">
        <w:trPr>
          <w:trHeight w:hRule="exact" w:val="304"/>
        </w:trPr>
        <w:tc>
          <w:tcPr>
            <w:tcW w:w="9654" w:type="dxa"/>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83D43">
        <w:trPr>
          <w:trHeight w:hRule="exact" w:val="1637"/>
        </w:trPr>
        <w:tc>
          <w:tcPr>
            <w:tcW w:w="9654" w:type="dxa"/>
            <w:shd w:val="clear" w:color="000000" w:fill="FFFFFF"/>
            <w:tcMar>
              <w:left w:w="34" w:type="dxa"/>
              <w:right w:w="34" w:type="dxa"/>
            </w:tcMar>
          </w:tcPr>
          <w:p w:rsidR="00883D43" w:rsidRDefault="00883D43">
            <w:pPr>
              <w:spacing w:after="0" w:line="240" w:lineRule="auto"/>
              <w:jc w:val="both"/>
              <w:rPr>
                <w:sz w:val="24"/>
                <w:szCs w:val="24"/>
              </w:rPr>
            </w:pPr>
          </w:p>
          <w:p w:rsidR="00883D43" w:rsidRDefault="003249B1">
            <w:pPr>
              <w:spacing w:after="0" w:line="240" w:lineRule="auto"/>
              <w:jc w:val="both"/>
              <w:rPr>
                <w:sz w:val="24"/>
                <w:szCs w:val="24"/>
              </w:rPr>
            </w:pPr>
            <w:r>
              <w:rPr>
                <w:rFonts w:ascii="Times New Roman" w:hAnsi="Times New Roman" w:cs="Times New Roman"/>
                <w:color w:val="000000"/>
                <w:sz w:val="24"/>
                <w:szCs w:val="24"/>
              </w:rPr>
              <w:t>Дисциплина К.М.02.ДВ.01.01 «Административно-хозяйственная деятельность»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bl>
    <w:p w:rsidR="00883D43" w:rsidRDefault="003249B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83D4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D43" w:rsidRDefault="003249B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D43" w:rsidRDefault="003249B1">
            <w:pPr>
              <w:spacing w:after="0" w:line="240" w:lineRule="auto"/>
              <w:jc w:val="center"/>
              <w:rPr>
                <w:sz w:val="24"/>
                <w:szCs w:val="24"/>
              </w:rPr>
            </w:pPr>
            <w:r>
              <w:rPr>
                <w:rFonts w:ascii="Times New Roman" w:hAnsi="Times New Roman" w:cs="Times New Roman"/>
                <w:color w:val="000000"/>
                <w:sz w:val="24"/>
                <w:szCs w:val="24"/>
              </w:rPr>
              <w:t>Коды</w:t>
            </w:r>
          </w:p>
          <w:p w:rsidR="00883D43" w:rsidRDefault="003249B1">
            <w:pPr>
              <w:spacing w:after="0" w:line="240" w:lineRule="auto"/>
              <w:jc w:val="center"/>
              <w:rPr>
                <w:sz w:val="24"/>
                <w:szCs w:val="24"/>
              </w:rPr>
            </w:pPr>
            <w:r>
              <w:rPr>
                <w:rFonts w:ascii="Times New Roman" w:hAnsi="Times New Roman" w:cs="Times New Roman"/>
                <w:color w:val="000000"/>
                <w:sz w:val="24"/>
                <w:szCs w:val="24"/>
              </w:rPr>
              <w:t>форми-</w:t>
            </w:r>
          </w:p>
          <w:p w:rsidR="00883D43" w:rsidRDefault="003249B1">
            <w:pPr>
              <w:spacing w:after="0" w:line="240" w:lineRule="auto"/>
              <w:jc w:val="center"/>
              <w:rPr>
                <w:sz w:val="24"/>
                <w:szCs w:val="24"/>
              </w:rPr>
            </w:pPr>
            <w:r>
              <w:rPr>
                <w:rFonts w:ascii="Times New Roman" w:hAnsi="Times New Roman" w:cs="Times New Roman"/>
                <w:color w:val="000000"/>
                <w:sz w:val="24"/>
                <w:szCs w:val="24"/>
              </w:rPr>
              <w:t>руемых</w:t>
            </w:r>
          </w:p>
          <w:p w:rsidR="00883D43" w:rsidRDefault="003249B1">
            <w:pPr>
              <w:spacing w:after="0" w:line="240" w:lineRule="auto"/>
              <w:jc w:val="center"/>
              <w:rPr>
                <w:sz w:val="24"/>
                <w:szCs w:val="24"/>
              </w:rPr>
            </w:pPr>
            <w:r>
              <w:rPr>
                <w:rFonts w:ascii="Times New Roman" w:hAnsi="Times New Roman" w:cs="Times New Roman"/>
                <w:color w:val="000000"/>
                <w:sz w:val="24"/>
                <w:szCs w:val="24"/>
              </w:rPr>
              <w:t>компе-</w:t>
            </w:r>
          </w:p>
          <w:p w:rsidR="00883D43" w:rsidRDefault="003249B1">
            <w:pPr>
              <w:spacing w:after="0" w:line="240" w:lineRule="auto"/>
              <w:jc w:val="center"/>
              <w:rPr>
                <w:sz w:val="24"/>
                <w:szCs w:val="24"/>
              </w:rPr>
            </w:pPr>
            <w:r>
              <w:rPr>
                <w:rFonts w:ascii="Times New Roman" w:hAnsi="Times New Roman" w:cs="Times New Roman"/>
                <w:color w:val="000000"/>
                <w:sz w:val="24"/>
                <w:szCs w:val="24"/>
              </w:rPr>
              <w:t>тенций</w:t>
            </w:r>
          </w:p>
        </w:tc>
      </w:tr>
      <w:tr w:rsidR="00883D4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D43" w:rsidRDefault="003249B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D43" w:rsidRDefault="00883D43"/>
        </w:tc>
      </w:tr>
      <w:tr w:rsidR="00883D4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D43" w:rsidRDefault="003249B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D43" w:rsidRDefault="003249B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D43" w:rsidRDefault="00883D43"/>
        </w:tc>
      </w:tr>
      <w:tr w:rsidR="00883D43">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D43" w:rsidRDefault="003249B1">
            <w:pPr>
              <w:spacing w:after="0" w:line="240" w:lineRule="auto"/>
              <w:jc w:val="center"/>
            </w:pPr>
            <w:r>
              <w:rPr>
                <w:rFonts w:ascii="Times New Roman" w:hAnsi="Times New Roman" w:cs="Times New Roman"/>
                <w:color w:val="000000"/>
              </w:rPr>
              <w:t>Производственная деятельность предприятия в условиях современной экономики</w:t>
            </w:r>
          </w:p>
          <w:p w:rsidR="00883D43" w:rsidRDefault="003249B1">
            <w:pPr>
              <w:spacing w:after="0" w:line="240" w:lineRule="auto"/>
              <w:jc w:val="center"/>
            </w:pPr>
            <w:r>
              <w:rPr>
                <w:rFonts w:ascii="Times New Roman" w:hAnsi="Times New Roman" w:cs="Times New Roman"/>
                <w:color w:val="000000"/>
              </w:rPr>
              <w:t>Экономика и анализ деятельности предприятия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D43" w:rsidRDefault="003249B1">
            <w:pPr>
              <w:spacing w:after="0" w:line="240" w:lineRule="auto"/>
              <w:jc w:val="center"/>
            </w:pPr>
            <w:r>
              <w:rPr>
                <w:rFonts w:ascii="Times New Roman" w:hAnsi="Times New Roman" w:cs="Times New Roman"/>
                <w:color w:val="000000"/>
              </w:rPr>
              <w:t>Профессиональная этика и корпоративное управление в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D43" w:rsidRDefault="003249B1">
            <w:pPr>
              <w:spacing w:after="0" w:line="240" w:lineRule="auto"/>
              <w:jc w:val="center"/>
              <w:rPr>
                <w:sz w:val="24"/>
                <w:szCs w:val="24"/>
              </w:rPr>
            </w:pPr>
            <w:r>
              <w:rPr>
                <w:rFonts w:ascii="Times New Roman" w:hAnsi="Times New Roman" w:cs="Times New Roman"/>
                <w:color w:val="000000"/>
                <w:sz w:val="24"/>
                <w:szCs w:val="24"/>
              </w:rPr>
              <w:t>ПК-2</w:t>
            </w:r>
          </w:p>
        </w:tc>
      </w:tr>
      <w:tr w:rsidR="00883D43">
        <w:trPr>
          <w:trHeight w:hRule="exact" w:val="138"/>
        </w:trPr>
        <w:tc>
          <w:tcPr>
            <w:tcW w:w="3970" w:type="dxa"/>
          </w:tcPr>
          <w:p w:rsidR="00883D43" w:rsidRDefault="00883D43"/>
        </w:tc>
        <w:tc>
          <w:tcPr>
            <w:tcW w:w="1702" w:type="dxa"/>
          </w:tcPr>
          <w:p w:rsidR="00883D43" w:rsidRDefault="00883D43"/>
        </w:tc>
        <w:tc>
          <w:tcPr>
            <w:tcW w:w="1702" w:type="dxa"/>
          </w:tcPr>
          <w:p w:rsidR="00883D43" w:rsidRDefault="00883D43"/>
        </w:tc>
        <w:tc>
          <w:tcPr>
            <w:tcW w:w="426" w:type="dxa"/>
          </w:tcPr>
          <w:p w:rsidR="00883D43" w:rsidRDefault="00883D43"/>
        </w:tc>
        <w:tc>
          <w:tcPr>
            <w:tcW w:w="710" w:type="dxa"/>
          </w:tcPr>
          <w:p w:rsidR="00883D43" w:rsidRDefault="00883D43"/>
        </w:tc>
        <w:tc>
          <w:tcPr>
            <w:tcW w:w="143" w:type="dxa"/>
          </w:tcPr>
          <w:p w:rsidR="00883D43" w:rsidRDefault="00883D43"/>
        </w:tc>
        <w:tc>
          <w:tcPr>
            <w:tcW w:w="993" w:type="dxa"/>
          </w:tcPr>
          <w:p w:rsidR="00883D43" w:rsidRDefault="00883D43"/>
        </w:tc>
      </w:tr>
      <w:tr w:rsidR="00883D43">
        <w:trPr>
          <w:trHeight w:hRule="exact" w:val="1125"/>
        </w:trPr>
        <w:tc>
          <w:tcPr>
            <w:tcW w:w="9654" w:type="dxa"/>
            <w:gridSpan w:val="7"/>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83D43">
        <w:trPr>
          <w:trHeight w:hRule="exact" w:val="585"/>
        </w:trPr>
        <w:tc>
          <w:tcPr>
            <w:tcW w:w="9654" w:type="dxa"/>
            <w:gridSpan w:val="7"/>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83D43" w:rsidRDefault="003249B1">
            <w:pPr>
              <w:spacing w:after="0" w:line="240" w:lineRule="auto"/>
              <w:jc w:val="center"/>
              <w:rPr>
                <w:sz w:val="24"/>
                <w:szCs w:val="24"/>
              </w:rPr>
            </w:pPr>
            <w:r>
              <w:rPr>
                <w:rFonts w:ascii="Times New Roman" w:hAnsi="Times New Roman" w:cs="Times New Roman"/>
                <w:color w:val="000000"/>
                <w:sz w:val="24"/>
                <w:szCs w:val="24"/>
              </w:rPr>
              <w:t>Из них:</w:t>
            </w:r>
          </w:p>
        </w:tc>
      </w:tr>
      <w:tr w:rsidR="00883D43">
        <w:trPr>
          <w:trHeight w:hRule="exact" w:val="138"/>
        </w:trPr>
        <w:tc>
          <w:tcPr>
            <w:tcW w:w="3970" w:type="dxa"/>
          </w:tcPr>
          <w:p w:rsidR="00883D43" w:rsidRDefault="00883D43"/>
        </w:tc>
        <w:tc>
          <w:tcPr>
            <w:tcW w:w="1702" w:type="dxa"/>
          </w:tcPr>
          <w:p w:rsidR="00883D43" w:rsidRDefault="00883D43"/>
        </w:tc>
        <w:tc>
          <w:tcPr>
            <w:tcW w:w="1702" w:type="dxa"/>
          </w:tcPr>
          <w:p w:rsidR="00883D43" w:rsidRDefault="00883D43"/>
        </w:tc>
        <w:tc>
          <w:tcPr>
            <w:tcW w:w="426" w:type="dxa"/>
          </w:tcPr>
          <w:p w:rsidR="00883D43" w:rsidRDefault="00883D43"/>
        </w:tc>
        <w:tc>
          <w:tcPr>
            <w:tcW w:w="710" w:type="dxa"/>
          </w:tcPr>
          <w:p w:rsidR="00883D43" w:rsidRDefault="00883D43"/>
        </w:tc>
        <w:tc>
          <w:tcPr>
            <w:tcW w:w="143" w:type="dxa"/>
          </w:tcPr>
          <w:p w:rsidR="00883D43" w:rsidRDefault="00883D43"/>
        </w:tc>
        <w:tc>
          <w:tcPr>
            <w:tcW w:w="993" w:type="dxa"/>
          </w:tcPr>
          <w:p w:rsidR="00883D43" w:rsidRDefault="00883D43"/>
        </w:tc>
      </w:tr>
      <w:tr w:rsidR="00883D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54</w:t>
            </w:r>
          </w:p>
        </w:tc>
      </w:tr>
      <w:tr w:rsidR="00883D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18</w:t>
            </w:r>
          </w:p>
        </w:tc>
      </w:tr>
      <w:tr w:rsidR="00883D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0</w:t>
            </w:r>
          </w:p>
        </w:tc>
      </w:tr>
      <w:tr w:rsidR="00883D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18</w:t>
            </w:r>
          </w:p>
        </w:tc>
      </w:tr>
      <w:tr w:rsidR="00883D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18</w:t>
            </w:r>
          </w:p>
        </w:tc>
      </w:tr>
      <w:tr w:rsidR="00883D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54</w:t>
            </w:r>
          </w:p>
        </w:tc>
      </w:tr>
      <w:tr w:rsidR="00883D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0</w:t>
            </w:r>
          </w:p>
        </w:tc>
      </w:tr>
      <w:tr w:rsidR="00883D43">
        <w:trPr>
          <w:trHeight w:hRule="exact" w:val="416"/>
        </w:trPr>
        <w:tc>
          <w:tcPr>
            <w:tcW w:w="3970" w:type="dxa"/>
          </w:tcPr>
          <w:p w:rsidR="00883D43" w:rsidRDefault="00883D43"/>
        </w:tc>
        <w:tc>
          <w:tcPr>
            <w:tcW w:w="1702" w:type="dxa"/>
          </w:tcPr>
          <w:p w:rsidR="00883D43" w:rsidRDefault="00883D43"/>
        </w:tc>
        <w:tc>
          <w:tcPr>
            <w:tcW w:w="1702" w:type="dxa"/>
          </w:tcPr>
          <w:p w:rsidR="00883D43" w:rsidRDefault="00883D43"/>
        </w:tc>
        <w:tc>
          <w:tcPr>
            <w:tcW w:w="426" w:type="dxa"/>
          </w:tcPr>
          <w:p w:rsidR="00883D43" w:rsidRDefault="00883D43"/>
        </w:tc>
        <w:tc>
          <w:tcPr>
            <w:tcW w:w="710" w:type="dxa"/>
          </w:tcPr>
          <w:p w:rsidR="00883D43" w:rsidRDefault="00883D43"/>
        </w:tc>
        <w:tc>
          <w:tcPr>
            <w:tcW w:w="143" w:type="dxa"/>
          </w:tcPr>
          <w:p w:rsidR="00883D43" w:rsidRDefault="00883D43"/>
        </w:tc>
        <w:tc>
          <w:tcPr>
            <w:tcW w:w="993" w:type="dxa"/>
          </w:tcPr>
          <w:p w:rsidR="00883D43" w:rsidRDefault="00883D43"/>
        </w:tc>
      </w:tr>
      <w:tr w:rsidR="00883D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зачеты 6</w:t>
            </w:r>
          </w:p>
        </w:tc>
      </w:tr>
      <w:tr w:rsidR="00883D43">
        <w:trPr>
          <w:trHeight w:hRule="exact" w:val="277"/>
        </w:trPr>
        <w:tc>
          <w:tcPr>
            <w:tcW w:w="3970" w:type="dxa"/>
          </w:tcPr>
          <w:p w:rsidR="00883D43" w:rsidRDefault="00883D43"/>
        </w:tc>
        <w:tc>
          <w:tcPr>
            <w:tcW w:w="1702" w:type="dxa"/>
          </w:tcPr>
          <w:p w:rsidR="00883D43" w:rsidRDefault="00883D43"/>
        </w:tc>
        <w:tc>
          <w:tcPr>
            <w:tcW w:w="1702" w:type="dxa"/>
          </w:tcPr>
          <w:p w:rsidR="00883D43" w:rsidRDefault="00883D43"/>
        </w:tc>
        <w:tc>
          <w:tcPr>
            <w:tcW w:w="426" w:type="dxa"/>
          </w:tcPr>
          <w:p w:rsidR="00883D43" w:rsidRDefault="00883D43"/>
        </w:tc>
        <w:tc>
          <w:tcPr>
            <w:tcW w:w="710" w:type="dxa"/>
          </w:tcPr>
          <w:p w:rsidR="00883D43" w:rsidRDefault="00883D43"/>
        </w:tc>
        <w:tc>
          <w:tcPr>
            <w:tcW w:w="143" w:type="dxa"/>
          </w:tcPr>
          <w:p w:rsidR="00883D43" w:rsidRDefault="00883D43"/>
        </w:tc>
        <w:tc>
          <w:tcPr>
            <w:tcW w:w="993" w:type="dxa"/>
          </w:tcPr>
          <w:p w:rsidR="00883D43" w:rsidRDefault="00883D43"/>
        </w:tc>
      </w:tr>
      <w:tr w:rsidR="00883D43">
        <w:trPr>
          <w:trHeight w:hRule="exact" w:val="1666"/>
        </w:trPr>
        <w:tc>
          <w:tcPr>
            <w:tcW w:w="9654" w:type="dxa"/>
            <w:gridSpan w:val="7"/>
            <w:shd w:val="clear" w:color="000000" w:fill="FFFFFF"/>
            <w:tcMar>
              <w:left w:w="34" w:type="dxa"/>
              <w:right w:w="34" w:type="dxa"/>
            </w:tcMar>
          </w:tcPr>
          <w:p w:rsidR="00883D43" w:rsidRDefault="00883D43">
            <w:pPr>
              <w:spacing w:after="0" w:line="240" w:lineRule="auto"/>
              <w:jc w:val="center"/>
              <w:rPr>
                <w:sz w:val="24"/>
                <w:szCs w:val="24"/>
              </w:rPr>
            </w:pPr>
          </w:p>
          <w:p w:rsidR="00883D43" w:rsidRDefault="003249B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83D43" w:rsidRDefault="00883D43">
            <w:pPr>
              <w:spacing w:after="0" w:line="240" w:lineRule="auto"/>
              <w:jc w:val="center"/>
              <w:rPr>
                <w:sz w:val="24"/>
                <w:szCs w:val="24"/>
              </w:rPr>
            </w:pPr>
          </w:p>
          <w:p w:rsidR="00883D43" w:rsidRDefault="003249B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83D43">
        <w:trPr>
          <w:trHeight w:hRule="exact" w:val="416"/>
        </w:trPr>
        <w:tc>
          <w:tcPr>
            <w:tcW w:w="3970" w:type="dxa"/>
          </w:tcPr>
          <w:p w:rsidR="00883D43" w:rsidRDefault="00883D43"/>
        </w:tc>
        <w:tc>
          <w:tcPr>
            <w:tcW w:w="1702" w:type="dxa"/>
          </w:tcPr>
          <w:p w:rsidR="00883D43" w:rsidRDefault="00883D43"/>
        </w:tc>
        <w:tc>
          <w:tcPr>
            <w:tcW w:w="1702" w:type="dxa"/>
          </w:tcPr>
          <w:p w:rsidR="00883D43" w:rsidRDefault="00883D43"/>
        </w:tc>
        <w:tc>
          <w:tcPr>
            <w:tcW w:w="426" w:type="dxa"/>
          </w:tcPr>
          <w:p w:rsidR="00883D43" w:rsidRDefault="00883D43"/>
        </w:tc>
        <w:tc>
          <w:tcPr>
            <w:tcW w:w="710" w:type="dxa"/>
          </w:tcPr>
          <w:p w:rsidR="00883D43" w:rsidRDefault="00883D43"/>
        </w:tc>
        <w:tc>
          <w:tcPr>
            <w:tcW w:w="143" w:type="dxa"/>
          </w:tcPr>
          <w:p w:rsidR="00883D43" w:rsidRDefault="00883D43"/>
        </w:tc>
        <w:tc>
          <w:tcPr>
            <w:tcW w:w="993" w:type="dxa"/>
          </w:tcPr>
          <w:p w:rsidR="00883D43" w:rsidRDefault="00883D43"/>
        </w:tc>
      </w:tr>
      <w:tr w:rsidR="00883D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D43" w:rsidRDefault="003249B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D43" w:rsidRDefault="003249B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D43" w:rsidRDefault="003249B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D43" w:rsidRDefault="003249B1">
            <w:pPr>
              <w:spacing w:after="0" w:line="240" w:lineRule="auto"/>
              <w:jc w:val="center"/>
              <w:rPr>
                <w:sz w:val="24"/>
                <w:szCs w:val="24"/>
              </w:rPr>
            </w:pPr>
            <w:r>
              <w:rPr>
                <w:rFonts w:ascii="Times New Roman" w:hAnsi="Times New Roman" w:cs="Times New Roman"/>
                <w:color w:val="000000"/>
                <w:sz w:val="24"/>
                <w:szCs w:val="24"/>
              </w:rPr>
              <w:t>Часов</w:t>
            </w:r>
          </w:p>
        </w:tc>
      </w:tr>
      <w:tr w:rsidR="00883D4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3D43" w:rsidRDefault="00883D4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3D43" w:rsidRDefault="00883D4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3D43" w:rsidRDefault="00883D4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3D43" w:rsidRDefault="00883D43"/>
        </w:tc>
      </w:tr>
      <w:tr w:rsidR="00883D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2</w:t>
            </w:r>
          </w:p>
        </w:tc>
      </w:tr>
      <w:tr w:rsidR="00883D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2</w:t>
            </w:r>
          </w:p>
        </w:tc>
      </w:tr>
      <w:tr w:rsidR="00883D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4</w:t>
            </w:r>
          </w:p>
        </w:tc>
      </w:tr>
      <w:tr w:rsidR="00883D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4</w:t>
            </w:r>
          </w:p>
        </w:tc>
      </w:tr>
      <w:tr w:rsidR="00883D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6</w:t>
            </w:r>
          </w:p>
        </w:tc>
      </w:tr>
      <w:tr w:rsidR="00883D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2</w:t>
            </w:r>
          </w:p>
        </w:tc>
      </w:tr>
      <w:tr w:rsidR="00883D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2</w:t>
            </w:r>
          </w:p>
        </w:tc>
      </w:tr>
      <w:tr w:rsidR="00883D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4</w:t>
            </w:r>
          </w:p>
        </w:tc>
      </w:tr>
    </w:tbl>
    <w:p w:rsidR="00883D43" w:rsidRDefault="003249B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83D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lastRenderedPageBreak/>
              <w:t>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4</w:t>
            </w:r>
          </w:p>
        </w:tc>
      </w:tr>
      <w:tr w:rsidR="00883D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6</w:t>
            </w:r>
          </w:p>
        </w:tc>
      </w:tr>
      <w:tr w:rsidR="00883D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4</w:t>
            </w:r>
          </w:p>
        </w:tc>
      </w:tr>
      <w:tr w:rsidR="00883D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10</w:t>
            </w:r>
          </w:p>
        </w:tc>
      </w:tr>
      <w:tr w:rsidR="00883D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10</w:t>
            </w:r>
          </w:p>
        </w:tc>
      </w:tr>
      <w:tr w:rsidR="00883D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10</w:t>
            </w:r>
          </w:p>
        </w:tc>
      </w:tr>
      <w:tr w:rsidR="00883D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883D4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20</w:t>
            </w:r>
          </w:p>
        </w:tc>
      </w:tr>
      <w:tr w:rsidR="00883D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2</w:t>
            </w:r>
          </w:p>
        </w:tc>
      </w:tr>
      <w:tr w:rsidR="00883D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2</w:t>
            </w:r>
          </w:p>
        </w:tc>
      </w:tr>
      <w:tr w:rsidR="00883D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4</w:t>
            </w:r>
          </w:p>
        </w:tc>
      </w:tr>
      <w:tr w:rsidR="00883D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4</w:t>
            </w:r>
          </w:p>
        </w:tc>
      </w:tr>
      <w:tr w:rsidR="00883D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6</w:t>
            </w:r>
          </w:p>
        </w:tc>
      </w:tr>
      <w:tr w:rsidR="00883D4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883D4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883D4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color w:val="000000"/>
                <w:sz w:val="24"/>
                <w:szCs w:val="24"/>
              </w:rPr>
              <w:t>108</w:t>
            </w:r>
          </w:p>
        </w:tc>
      </w:tr>
      <w:tr w:rsidR="00883D43">
        <w:trPr>
          <w:trHeight w:hRule="exact" w:val="8373"/>
        </w:trPr>
        <w:tc>
          <w:tcPr>
            <w:tcW w:w="9654" w:type="dxa"/>
            <w:gridSpan w:val="4"/>
            <w:shd w:val="clear" w:color="000000" w:fill="FFFFFF"/>
            <w:tcMar>
              <w:left w:w="34" w:type="dxa"/>
              <w:right w:w="34" w:type="dxa"/>
            </w:tcMar>
          </w:tcPr>
          <w:p w:rsidR="00883D43" w:rsidRDefault="00883D43">
            <w:pPr>
              <w:spacing w:after="0" w:line="240" w:lineRule="auto"/>
              <w:jc w:val="both"/>
              <w:rPr>
                <w:sz w:val="20"/>
                <w:szCs w:val="20"/>
              </w:rPr>
            </w:pPr>
          </w:p>
          <w:p w:rsidR="00883D43" w:rsidRDefault="003249B1">
            <w:pPr>
              <w:spacing w:after="0" w:line="240" w:lineRule="auto"/>
              <w:jc w:val="both"/>
              <w:rPr>
                <w:sz w:val="20"/>
                <w:szCs w:val="20"/>
              </w:rPr>
            </w:pPr>
            <w:r>
              <w:rPr>
                <w:rFonts w:ascii="Times New Roman" w:hAnsi="Times New Roman" w:cs="Times New Roman"/>
                <w:color w:val="000000"/>
                <w:sz w:val="20"/>
                <w:szCs w:val="20"/>
              </w:rPr>
              <w:t>* Примечания:</w:t>
            </w:r>
          </w:p>
          <w:p w:rsidR="00883D43" w:rsidRDefault="003249B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83D43" w:rsidRDefault="003249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83D43" w:rsidRDefault="003249B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83D43" w:rsidRDefault="003249B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883D43" w:rsidRDefault="003249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3D43">
        <w:trPr>
          <w:trHeight w:hRule="exact" w:val="9480"/>
        </w:trPr>
        <w:tc>
          <w:tcPr>
            <w:tcW w:w="9654" w:type="dxa"/>
            <w:shd w:val="clear" w:color="000000" w:fill="FFFFFF"/>
            <w:tcMar>
              <w:left w:w="34" w:type="dxa"/>
              <w:right w:w="34" w:type="dxa"/>
            </w:tcMar>
          </w:tcPr>
          <w:p w:rsidR="00883D43" w:rsidRDefault="003249B1">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83D43" w:rsidRDefault="003249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83D43" w:rsidRDefault="003249B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83D43" w:rsidRDefault="003249B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83D43">
        <w:trPr>
          <w:trHeight w:hRule="exact" w:val="585"/>
        </w:trPr>
        <w:tc>
          <w:tcPr>
            <w:tcW w:w="9654" w:type="dxa"/>
            <w:shd w:val="clear" w:color="000000" w:fill="FFFFFF"/>
            <w:tcMar>
              <w:left w:w="34" w:type="dxa"/>
              <w:right w:w="34" w:type="dxa"/>
            </w:tcMar>
          </w:tcPr>
          <w:p w:rsidR="00883D43" w:rsidRDefault="00883D43">
            <w:pPr>
              <w:spacing w:after="0" w:line="240" w:lineRule="auto"/>
              <w:rPr>
                <w:sz w:val="24"/>
                <w:szCs w:val="24"/>
              </w:rPr>
            </w:pPr>
          </w:p>
          <w:p w:rsidR="00883D43" w:rsidRDefault="003249B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83D43">
        <w:trPr>
          <w:trHeight w:hRule="exact" w:val="277"/>
        </w:trPr>
        <w:tc>
          <w:tcPr>
            <w:tcW w:w="9654" w:type="dxa"/>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83D43">
        <w:trPr>
          <w:trHeight w:hRule="exact" w:val="26"/>
        </w:trPr>
        <w:tc>
          <w:tcPr>
            <w:tcW w:w="9654" w:type="dxa"/>
            <w:vMerge w:val="restart"/>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b/>
                <w:color w:val="000000"/>
                <w:sz w:val="24"/>
                <w:szCs w:val="24"/>
              </w:rPr>
              <w:t>Организация административно-хозяйственных служб в соответствии с типом предприятия</w:t>
            </w:r>
          </w:p>
        </w:tc>
      </w:tr>
      <w:tr w:rsidR="00883D43">
        <w:trPr>
          <w:trHeight w:hRule="exact" w:val="558"/>
        </w:trPr>
        <w:tc>
          <w:tcPr>
            <w:tcW w:w="9654" w:type="dxa"/>
            <w:vMerge/>
            <w:shd w:val="clear" w:color="000000" w:fill="FFFFFF"/>
            <w:tcMar>
              <w:left w:w="34" w:type="dxa"/>
              <w:right w:w="34" w:type="dxa"/>
            </w:tcMar>
          </w:tcPr>
          <w:p w:rsidR="00883D43" w:rsidRDefault="00883D43"/>
        </w:tc>
      </w:tr>
      <w:tr w:rsidR="00883D43">
        <w:trPr>
          <w:trHeight w:hRule="exact" w:val="1096"/>
        </w:trPr>
        <w:tc>
          <w:tcPr>
            <w:tcW w:w="9654" w:type="dxa"/>
            <w:shd w:val="clear" w:color="000000" w:fill="FFFFFF"/>
            <w:tcMar>
              <w:left w:w="34" w:type="dxa"/>
              <w:right w:w="34" w:type="dxa"/>
            </w:tcMar>
          </w:tcPr>
          <w:p w:rsidR="00883D43" w:rsidRDefault="003249B1">
            <w:pPr>
              <w:spacing w:after="0" w:line="240" w:lineRule="auto"/>
              <w:jc w:val="both"/>
              <w:rPr>
                <w:sz w:val="24"/>
                <w:szCs w:val="24"/>
              </w:rPr>
            </w:pPr>
            <w:r>
              <w:rPr>
                <w:rFonts w:ascii="Times New Roman" w:hAnsi="Times New Roman" w:cs="Times New Roman"/>
                <w:color w:val="000000"/>
                <w:sz w:val="24"/>
                <w:szCs w:val="24"/>
              </w:rPr>
              <w:t>Подходы к организации деятельности в зависимости от масштабов и бюджета предприятия, степени технологичности. Расчет численности персонала и организация необходимых служб. Обслуживание предприятий специализированными сервисными центрами.</w:t>
            </w:r>
          </w:p>
        </w:tc>
      </w:tr>
      <w:tr w:rsidR="00883D43">
        <w:trPr>
          <w:trHeight w:hRule="exact" w:val="304"/>
        </w:trPr>
        <w:tc>
          <w:tcPr>
            <w:tcW w:w="9654" w:type="dxa"/>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b/>
                <w:color w:val="000000"/>
                <w:sz w:val="24"/>
                <w:szCs w:val="24"/>
              </w:rPr>
              <w:t>Структура  административно-хозяйственных служб предприятий</w:t>
            </w:r>
          </w:p>
        </w:tc>
      </w:tr>
      <w:tr w:rsidR="00883D43">
        <w:trPr>
          <w:trHeight w:hRule="exact" w:val="826"/>
        </w:trPr>
        <w:tc>
          <w:tcPr>
            <w:tcW w:w="9654" w:type="dxa"/>
            <w:shd w:val="clear" w:color="000000" w:fill="FFFFFF"/>
            <w:tcMar>
              <w:left w:w="34" w:type="dxa"/>
              <w:right w:w="34" w:type="dxa"/>
            </w:tcMar>
          </w:tcPr>
          <w:p w:rsidR="00883D43" w:rsidRDefault="003249B1">
            <w:pPr>
              <w:spacing w:after="0" w:line="240" w:lineRule="auto"/>
              <w:jc w:val="both"/>
              <w:rPr>
                <w:sz w:val="24"/>
                <w:szCs w:val="24"/>
              </w:rPr>
            </w:pPr>
            <w:r>
              <w:rPr>
                <w:rFonts w:ascii="Times New Roman" w:hAnsi="Times New Roman" w:cs="Times New Roman"/>
                <w:color w:val="000000"/>
                <w:sz w:val="24"/>
                <w:szCs w:val="24"/>
              </w:rPr>
              <w:t>Перечисление состава административных служб, подчиненности и взаимодействия. Разработка штатного расписания служб, квалификационные требования к персоналу.</w:t>
            </w:r>
          </w:p>
        </w:tc>
      </w:tr>
      <w:tr w:rsidR="00883D43">
        <w:trPr>
          <w:trHeight w:hRule="exact" w:val="585"/>
        </w:trPr>
        <w:tc>
          <w:tcPr>
            <w:tcW w:w="9654" w:type="dxa"/>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b/>
                <w:color w:val="000000"/>
                <w:sz w:val="24"/>
                <w:szCs w:val="24"/>
              </w:rPr>
              <w:t>Материально-техническая база административно-хозяйственных служб предприятия</w:t>
            </w:r>
          </w:p>
        </w:tc>
      </w:tr>
      <w:tr w:rsidR="00883D43">
        <w:trPr>
          <w:trHeight w:hRule="exact" w:val="285"/>
        </w:trPr>
        <w:tc>
          <w:tcPr>
            <w:tcW w:w="9654" w:type="dxa"/>
            <w:shd w:val="clear" w:color="000000" w:fill="FFFFFF"/>
            <w:tcMar>
              <w:left w:w="34" w:type="dxa"/>
              <w:right w:w="34" w:type="dxa"/>
            </w:tcMar>
          </w:tcPr>
          <w:p w:rsidR="00883D43" w:rsidRDefault="00883D43">
            <w:pPr>
              <w:spacing w:after="0" w:line="240" w:lineRule="auto"/>
              <w:jc w:val="both"/>
              <w:rPr>
                <w:sz w:val="24"/>
                <w:szCs w:val="24"/>
              </w:rPr>
            </w:pPr>
          </w:p>
        </w:tc>
      </w:tr>
      <w:tr w:rsidR="00883D43">
        <w:trPr>
          <w:trHeight w:hRule="exact" w:val="304"/>
        </w:trPr>
        <w:tc>
          <w:tcPr>
            <w:tcW w:w="9654" w:type="dxa"/>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b/>
                <w:color w:val="000000"/>
                <w:sz w:val="24"/>
                <w:szCs w:val="24"/>
              </w:rPr>
              <w:t>Функционирование административно-хозяйственных служб предприятий</w:t>
            </w:r>
          </w:p>
        </w:tc>
      </w:tr>
      <w:tr w:rsidR="00883D43">
        <w:trPr>
          <w:trHeight w:hRule="exact" w:val="1061"/>
        </w:trPr>
        <w:tc>
          <w:tcPr>
            <w:tcW w:w="9654" w:type="dxa"/>
            <w:shd w:val="clear" w:color="000000" w:fill="FFFFFF"/>
            <w:tcMar>
              <w:left w:w="34" w:type="dxa"/>
              <w:right w:w="34" w:type="dxa"/>
            </w:tcMar>
          </w:tcPr>
          <w:p w:rsidR="00883D43" w:rsidRDefault="003249B1">
            <w:pPr>
              <w:spacing w:after="0" w:line="240" w:lineRule="auto"/>
              <w:jc w:val="both"/>
              <w:rPr>
                <w:sz w:val="24"/>
                <w:szCs w:val="24"/>
              </w:rPr>
            </w:pPr>
            <w:r>
              <w:rPr>
                <w:rFonts w:ascii="Times New Roman" w:hAnsi="Times New Roman" w:cs="Times New Roman"/>
                <w:color w:val="000000"/>
                <w:sz w:val="24"/>
                <w:szCs w:val="24"/>
              </w:rPr>
              <w:t>Служба Housekeeping. Задачи, взаимодействие и подчиненность. Технологии уборочных работ.  Формирование смен. Нормы времени на уборочные работы. Этикет.</w:t>
            </w:r>
          </w:p>
          <w:p w:rsidR="00883D43" w:rsidRDefault="003249B1">
            <w:pPr>
              <w:spacing w:after="0" w:line="240" w:lineRule="auto"/>
              <w:jc w:val="both"/>
              <w:rPr>
                <w:sz w:val="24"/>
                <w:szCs w:val="24"/>
              </w:rPr>
            </w:pPr>
            <w:r>
              <w:rPr>
                <w:rFonts w:ascii="Times New Roman" w:hAnsi="Times New Roman" w:cs="Times New Roman"/>
                <w:color w:val="000000"/>
                <w:sz w:val="24"/>
                <w:szCs w:val="24"/>
              </w:rPr>
              <w:t>Инженерно-техническая служба. Функции, состав, подчиненность, взаимодействие.</w:t>
            </w:r>
          </w:p>
        </w:tc>
      </w:tr>
    </w:tbl>
    <w:p w:rsidR="00883D43" w:rsidRDefault="003249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3D43">
        <w:trPr>
          <w:trHeight w:hRule="exact" w:val="2178"/>
        </w:trPr>
        <w:tc>
          <w:tcPr>
            <w:tcW w:w="9654" w:type="dxa"/>
            <w:shd w:val="clear" w:color="000000" w:fill="FFFFFF"/>
            <w:tcMar>
              <w:left w:w="34" w:type="dxa"/>
              <w:right w:w="34" w:type="dxa"/>
            </w:tcMar>
          </w:tcPr>
          <w:p w:rsidR="00883D43" w:rsidRDefault="003249B1">
            <w:pPr>
              <w:spacing w:after="0" w:line="240" w:lineRule="auto"/>
              <w:jc w:val="both"/>
              <w:rPr>
                <w:sz w:val="24"/>
                <w:szCs w:val="24"/>
              </w:rPr>
            </w:pPr>
            <w:r>
              <w:rPr>
                <w:rFonts w:ascii="Times New Roman" w:hAnsi="Times New Roman" w:cs="Times New Roman"/>
                <w:color w:val="000000"/>
                <w:sz w:val="24"/>
                <w:szCs w:val="24"/>
              </w:rPr>
              <w:lastRenderedPageBreak/>
              <w:t>Отчетность. Административные функции.</w:t>
            </w:r>
          </w:p>
          <w:p w:rsidR="00883D43" w:rsidRDefault="003249B1">
            <w:pPr>
              <w:spacing w:after="0" w:line="240" w:lineRule="auto"/>
              <w:jc w:val="both"/>
              <w:rPr>
                <w:sz w:val="24"/>
                <w:szCs w:val="24"/>
              </w:rPr>
            </w:pPr>
            <w:r>
              <w:rPr>
                <w:rFonts w:ascii="Times New Roman" w:hAnsi="Times New Roman" w:cs="Times New Roman"/>
                <w:color w:val="000000"/>
                <w:sz w:val="24"/>
                <w:szCs w:val="24"/>
              </w:rPr>
              <w:t>Транспортное хозяйство. Организация работы гаража сервисных предприятий. Расчет потребности в транспорте и персонале. Стандарты работы. Подчиненность. Разработка оптимальных маршрутов передвижения. Санитарный паспорт на транспорт. Контроль расходования ГСМ.</w:t>
            </w:r>
          </w:p>
          <w:p w:rsidR="00883D43" w:rsidRDefault="003249B1">
            <w:pPr>
              <w:spacing w:after="0" w:line="240" w:lineRule="auto"/>
              <w:jc w:val="both"/>
              <w:rPr>
                <w:sz w:val="24"/>
                <w:szCs w:val="24"/>
              </w:rPr>
            </w:pPr>
            <w:r>
              <w:rPr>
                <w:rFonts w:ascii="Times New Roman" w:hAnsi="Times New Roman" w:cs="Times New Roman"/>
                <w:color w:val="000000"/>
                <w:sz w:val="24"/>
                <w:szCs w:val="24"/>
              </w:rPr>
              <w:t>Служба снабжения. Расчет потребности в персонале и помещениях. Заключение договоров поставки. Организация снабжения. Прием заявок. Отчетность и подчиненность службы.</w:t>
            </w:r>
          </w:p>
        </w:tc>
      </w:tr>
      <w:tr w:rsidR="00883D43">
        <w:trPr>
          <w:trHeight w:hRule="exact" w:val="585"/>
        </w:trPr>
        <w:tc>
          <w:tcPr>
            <w:tcW w:w="9654" w:type="dxa"/>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и управление административно-хозяйственными службами</w:t>
            </w:r>
          </w:p>
        </w:tc>
      </w:tr>
      <w:tr w:rsidR="00883D43">
        <w:trPr>
          <w:trHeight w:hRule="exact" w:val="2989"/>
        </w:trPr>
        <w:tc>
          <w:tcPr>
            <w:tcW w:w="9654" w:type="dxa"/>
            <w:shd w:val="clear" w:color="000000" w:fill="FFFFFF"/>
            <w:tcMar>
              <w:left w:w="34" w:type="dxa"/>
              <w:right w:w="34" w:type="dxa"/>
            </w:tcMar>
          </w:tcPr>
          <w:p w:rsidR="00883D43" w:rsidRDefault="003249B1">
            <w:pPr>
              <w:spacing w:after="0" w:line="240" w:lineRule="auto"/>
              <w:jc w:val="both"/>
              <w:rPr>
                <w:sz w:val="24"/>
                <w:szCs w:val="24"/>
              </w:rPr>
            </w:pPr>
            <w:r>
              <w:rPr>
                <w:rFonts w:ascii="Times New Roman" w:hAnsi="Times New Roman" w:cs="Times New Roman"/>
                <w:color w:val="000000"/>
                <w:sz w:val="24"/>
                <w:szCs w:val="24"/>
              </w:rPr>
              <w:t>Нормативно-правовая база деятельности административно-хозяйственных служб. Законодательство и ответственность в сфере АХД предприятий. Организация деятельности служб с учетом требований. Организация противопожарных мероприятий, техника безопасности на предприятии. Взаимодействие с надзорными органами.</w:t>
            </w:r>
          </w:p>
          <w:p w:rsidR="00883D43" w:rsidRDefault="003249B1">
            <w:pPr>
              <w:spacing w:after="0" w:line="240" w:lineRule="auto"/>
              <w:jc w:val="both"/>
              <w:rPr>
                <w:sz w:val="24"/>
                <w:szCs w:val="24"/>
              </w:rPr>
            </w:pPr>
            <w:r>
              <w:rPr>
                <w:rFonts w:ascii="Times New Roman" w:hAnsi="Times New Roman" w:cs="Times New Roman"/>
                <w:color w:val="000000"/>
                <w:sz w:val="24"/>
                <w:szCs w:val="24"/>
              </w:rPr>
              <w:t>Разработка и внедрение стандартов работы административно-хозяйственных служб, документооборот. Фотография рабочего дня, нормы времени и выработки. Виды стандартов. Обучение персонала. Сокращение потерь.</w:t>
            </w:r>
          </w:p>
          <w:p w:rsidR="00883D43" w:rsidRDefault="003249B1">
            <w:pPr>
              <w:spacing w:after="0" w:line="240" w:lineRule="auto"/>
              <w:jc w:val="both"/>
              <w:rPr>
                <w:sz w:val="24"/>
                <w:szCs w:val="24"/>
              </w:rPr>
            </w:pPr>
            <w:r>
              <w:rPr>
                <w:rFonts w:ascii="Times New Roman" w:hAnsi="Times New Roman" w:cs="Times New Roman"/>
                <w:color w:val="000000"/>
                <w:sz w:val="24"/>
                <w:szCs w:val="24"/>
              </w:rPr>
              <w:t>Управление деятельностью административно-хозяйственных служб предприятий. Требования к руководителям служб, организация контроля качества работы служб, оптимизация процессов и минимизация расходов. Эксплуатация зданий и помещений. Распределение задач по АХД среди персонала предприятия.</w:t>
            </w:r>
          </w:p>
        </w:tc>
      </w:tr>
      <w:tr w:rsidR="00883D43">
        <w:trPr>
          <w:trHeight w:hRule="exact" w:val="277"/>
        </w:trPr>
        <w:tc>
          <w:tcPr>
            <w:tcW w:w="9654" w:type="dxa"/>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83D43">
        <w:trPr>
          <w:trHeight w:hRule="exact" w:val="14"/>
        </w:trPr>
        <w:tc>
          <w:tcPr>
            <w:tcW w:w="9640" w:type="dxa"/>
          </w:tcPr>
          <w:p w:rsidR="00883D43" w:rsidRDefault="00883D43"/>
        </w:tc>
      </w:tr>
      <w:tr w:rsidR="00883D43">
        <w:trPr>
          <w:trHeight w:hRule="exact" w:val="585"/>
        </w:trPr>
        <w:tc>
          <w:tcPr>
            <w:tcW w:w="9654" w:type="dxa"/>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b/>
                <w:color w:val="000000"/>
                <w:sz w:val="24"/>
                <w:szCs w:val="24"/>
              </w:rPr>
              <w:t>Организация административно-хозяйственных служб в соответствии с типом предприятия</w:t>
            </w:r>
          </w:p>
        </w:tc>
      </w:tr>
      <w:tr w:rsidR="00883D43">
        <w:trPr>
          <w:trHeight w:hRule="exact" w:val="285"/>
        </w:trPr>
        <w:tc>
          <w:tcPr>
            <w:tcW w:w="9654" w:type="dxa"/>
            <w:shd w:val="clear" w:color="000000" w:fill="FFFFFF"/>
            <w:tcMar>
              <w:left w:w="34" w:type="dxa"/>
              <w:right w:w="34" w:type="dxa"/>
            </w:tcMar>
          </w:tcPr>
          <w:p w:rsidR="00883D43" w:rsidRDefault="00883D43">
            <w:pPr>
              <w:spacing w:after="0" w:line="240" w:lineRule="auto"/>
              <w:jc w:val="both"/>
              <w:rPr>
                <w:sz w:val="24"/>
                <w:szCs w:val="24"/>
              </w:rPr>
            </w:pPr>
          </w:p>
        </w:tc>
      </w:tr>
      <w:tr w:rsidR="00883D43">
        <w:trPr>
          <w:trHeight w:hRule="exact" w:val="14"/>
        </w:trPr>
        <w:tc>
          <w:tcPr>
            <w:tcW w:w="9640" w:type="dxa"/>
          </w:tcPr>
          <w:p w:rsidR="00883D43" w:rsidRDefault="00883D43"/>
        </w:tc>
      </w:tr>
      <w:tr w:rsidR="00883D43">
        <w:trPr>
          <w:trHeight w:hRule="exact" w:val="304"/>
        </w:trPr>
        <w:tc>
          <w:tcPr>
            <w:tcW w:w="9654" w:type="dxa"/>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b/>
                <w:color w:val="000000"/>
                <w:sz w:val="24"/>
                <w:szCs w:val="24"/>
              </w:rPr>
              <w:t>Структура  административно-хозяйственных служб предприятий</w:t>
            </w:r>
          </w:p>
        </w:tc>
      </w:tr>
      <w:tr w:rsidR="00883D43">
        <w:trPr>
          <w:trHeight w:hRule="exact" w:val="285"/>
        </w:trPr>
        <w:tc>
          <w:tcPr>
            <w:tcW w:w="9654" w:type="dxa"/>
            <w:shd w:val="clear" w:color="000000" w:fill="FFFFFF"/>
            <w:tcMar>
              <w:left w:w="34" w:type="dxa"/>
              <w:right w:w="34" w:type="dxa"/>
            </w:tcMar>
          </w:tcPr>
          <w:p w:rsidR="00883D43" w:rsidRDefault="00883D43">
            <w:pPr>
              <w:spacing w:after="0" w:line="240" w:lineRule="auto"/>
              <w:jc w:val="both"/>
              <w:rPr>
                <w:sz w:val="24"/>
                <w:szCs w:val="24"/>
              </w:rPr>
            </w:pPr>
          </w:p>
        </w:tc>
      </w:tr>
      <w:tr w:rsidR="00883D43">
        <w:trPr>
          <w:trHeight w:hRule="exact" w:val="14"/>
        </w:trPr>
        <w:tc>
          <w:tcPr>
            <w:tcW w:w="9640" w:type="dxa"/>
          </w:tcPr>
          <w:p w:rsidR="00883D43" w:rsidRDefault="00883D43"/>
        </w:tc>
      </w:tr>
      <w:tr w:rsidR="00883D43">
        <w:trPr>
          <w:trHeight w:hRule="exact" w:val="585"/>
        </w:trPr>
        <w:tc>
          <w:tcPr>
            <w:tcW w:w="9654" w:type="dxa"/>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b/>
                <w:color w:val="000000"/>
                <w:sz w:val="24"/>
                <w:szCs w:val="24"/>
              </w:rPr>
              <w:t>Материально-техническая база административно-хозяйственных служб предприятия</w:t>
            </w:r>
          </w:p>
        </w:tc>
      </w:tr>
      <w:tr w:rsidR="00883D43">
        <w:trPr>
          <w:trHeight w:hRule="exact" w:val="285"/>
        </w:trPr>
        <w:tc>
          <w:tcPr>
            <w:tcW w:w="9654" w:type="dxa"/>
            <w:shd w:val="clear" w:color="000000" w:fill="FFFFFF"/>
            <w:tcMar>
              <w:left w:w="34" w:type="dxa"/>
              <w:right w:w="34" w:type="dxa"/>
            </w:tcMar>
          </w:tcPr>
          <w:p w:rsidR="00883D43" w:rsidRDefault="00883D43">
            <w:pPr>
              <w:spacing w:after="0" w:line="240" w:lineRule="auto"/>
              <w:jc w:val="both"/>
              <w:rPr>
                <w:sz w:val="24"/>
                <w:szCs w:val="24"/>
              </w:rPr>
            </w:pPr>
          </w:p>
        </w:tc>
      </w:tr>
      <w:tr w:rsidR="00883D43">
        <w:trPr>
          <w:trHeight w:hRule="exact" w:val="14"/>
        </w:trPr>
        <w:tc>
          <w:tcPr>
            <w:tcW w:w="9640" w:type="dxa"/>
          </w:tcPr>
          <w:p w:rsidR="00883D43" w:rsidRDefault="00883D43"/>
        </w:tc>
      </w:tr>
      <w:tr w:rsidR="00883D43">
        <w:trPr>
          <w:trHeight w:hRule="exact" w:val="304"/>
        </w:trPr>
        <w:tc>
          <w:tcPr>
            <w:tcW w:w="9654" w:type="dxa"/>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b/>
                <w:color w:val="000000"/>
                <w:sz w:val="24"/>
                <w:szCs w:val="24"/>
              </w:rPr>
              <w:t>Функционирование административно-хозяйственных служб предприятий</w:t>
            </w:r>
          </w:p>
        </w:tc>
      </w:tr>
      <w:tr w:rsidR="00883D43">
        <w:trPr>
          <w:trHeight w:hRule="exact" w:val="285"/>
        </w:trPr>
        <w:tc>
          <w:tcPr>
            <w:tcW w:w="9654" w:type="dxa"/>
            <w:shd w:val="clear" w:color="000000" w:fill="FFFFFF"/>
            <w:tcMar>
              <w:left w:w="34" w:type="dxa"/>
              <w:right w:w="34" w:type="dxa"/>
            </w:tcMar>
          </w:tcPr>
          <w:p w:rsidR="00883D43" w:rsidRDefault="00883D43">
            <w:pPr>
              <w:spacing w:after="0" w:line="240" w:lineRule="auto"/>
              <w:jc w:val="both"/>
              <w:rPr>
                <w:sz w:val="24"/>
                <w:szCs w:val="24"/>
              </w:rPr>
            </w:pPr>
          </w:p>
        </w:tc>
      </w:tr>
      <w:tr w:rsidR="00883D43">
        <w:trPr>
          <w:trHeight w:hRule="exact" w:val="14"/>
        </w:trPr>
        <w:tc>
          <w:tcPr>
            <w:tcW w:w="9640" w:type="dxa"/>
          </w:tcPr>
          <w:p w:rsidR="00883D43" w:rsidRDefault="00883D43"/>
        </w:tc>
      </w:tr>
      <w:tr w:rsidR="00883D43">
        <w:trPr>
          <w:trHeight w:hRule="exact" w:val="585"/>
        </w:trPr>
        <w:tc>
          <w:tcPr>
            <w:tcW w:w="9654" w:type="dxa"/>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и управление административно-хозяйственными службами</w:t>
            </w:r>
          </w:p>
        </w:tc>
      </w:tr>
      <w:tr w:rsidR="00883D43">
        <w:trPr>
          <w:trHeight w:hRule="exact" w:val="285"/>
        </w:trPr>
        <w:tc>
          <w:tcPr>
            <w:tcW w:w="9654" w:type="dxa"/>
            <w:shd w:val="clear" w:color="000000" w:fill="FFFFFF"/>
            <w:tcMar>
              <w:left w:w="34" w:type="dxa"/>
              <w:right w:w="34" w:type="dxa"/>
            </w:tcMar>
          </w:tcPr>
          <w:p w:rsidR="00883D43" w:rsidRDefault="00883D43">
            <w:pPr>
              <w:spacing w:after="0" w:line="240" w:lineRule="auto"/>
              <w:jc w:val="both"/>
              <w:rPr>
                <w:sz w:val="24"/>
                <w:szCs w:val="24"/>
              </w:rPr>
            </w:pPr>
          </w:p>
        </w:tc>
      </w:tr>
      <w:tr w:rsidR="00883D43">
        <w:trPr>
          <w:trHeight w:hRule="exact" w:val="277"/>
        </w:trPr>
        <w:tc>
          <w:tcPr>
            <w:tcW w:w="9654" w:type="dxa"/>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83D43">
        <w:trPr>
          <w:trHeight w:hRule="exact" w:val="147"/>
        </w:trPr>
        <w:tc>
          <w:tcPr>
            <w:tcW w:w="9640" w:type="dxa"/>
          </w:tcPr>
          <w:p w:rsidR="00883D43" w:rsidRDefault="00883D43"/>
        </w:tc>
      </w:tr>
      <w:tr w:rsidR="00883D43">
        <w:trPr>
          <w:trHeight w:hRule="exact" w:val="585"/>
        </w:trPr>
        <w:tc>
          <w:tcPr>
            <w:tcW w:w="9654" w:type="dxa"/>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b/>
                <w:color w:val="000000"/>
                <w:sz w:val="24"/>
                <w:szCs w:val="24"/>
              </w:rPr>
              <w:t>Организация административно-хозяйственных служб в соответствии с типом предприятия</w:t>
            </w:r>
          </w:p>
        </w:tc>
      </w:tr>
      <w:tr w:rsidR="00883D43">
        <w:trPr>
          <w:trHeight w:hRule="exact" w:val="21"/>
        </w:trPr>
        <w:tc>
          <w:tcPr>
            <w:tcW w:w="9640" w:type="dxa"/>
          </w:tcPr>
          <w:p w:rsidR="00883D43" w:rsidRDefault="00883D43"/>
        </w:tc>
      </w:tr>
      <w:tr w:rsidR="00883D43">
        <w:trPr>
          <w:trHeight w:hRule="exact" w:val="277"/>
        </w:trPr>
        <w:tc>
          <w:tcPr>
            <w:tcW w:w="9654" w:type="dxa"/>
            <w:shd w:val="clear" w:color="000000" w:fill="FFFFFF"/>
            <w:tcMar>
              <w:left w:w="34" w:type="dxa"/>
              <w:right w:w="34" w:type="dxa"/>
            </w:tcMar>
          </w:tcPr>
          <w:p w:rsidR="00883D43" w:rsidRDefault="00883D43"/>
        </w:tc>
      </w:tr>
      <w:tr w:rsidR="00883D43">
        <w:trPr>
          <w:trHeight w:hRule="exact" w:val="8"/>
        </w:trPr>
        <w:tc>
          <w:tcPr>
            <w:tcW w:w="9640" w:type="dxa"/>
          </w:tcPr>
          <w:p w:rsidR="00883D43" w:rsidRDefault="00883D43"/>
        </w:tc>
      </w:tr>
      <w:tr w:rsidR="00883D43">
        <w:trPr>
          <w:trHeight w:hRule="exact" w:val="314"/>
        </w:trPr>
        <w:tc>
          <w:tcPr>
            <w:tcW w:w="9654" w:type="dxa"/>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b/>
                <w:color w:val="000000"/>
                <w:sz w:val="24"/>
                <w:szCs w:val="24"/>
              </w:rPr>
              <w:t>Структура  административно-хозяйственных служб предприятий</w:t>
            </w:r>
          </w:p>
        </w:tc>
      </w:tr>
      <w:tr w:rsidR="00883D43">
        <w:trPr>
          <w:trHeight w:hRule="exact" w:val="21"/>
        </w:trPr>
        <w:tc>
          <w:tcPr>
            <w:tcW w:w="9640" w:type="dxa"/>
          </w:tcPr>
          <w:p w:rsidR="00883D43" w:rsidRDefault="00883D43"/>
        </w:tc>
      </w:tr>
      <w:tr w:rsidR="00883D43">
        <w:trPr>
          <w:trHeight w:hRule="exact" w:val="277"/>
        </w:trPr>
        <w:tc>
          <w:tcPr>
            <w:tcW w:w="9654" w:type="dxa"/>
            <w:shd w:val="clear" w:color="000000" w:fill="FFFFFF"/>
            <w:tcMar>
              <w:left w:w="34" w:type="dxa"/>
              <w:right w:w="34" w:type="dxa"/>
            </w:tcMar>
          </w:tcPr>
          <w:p w:rsidR="00883D43" w:rsidRDefault="00883D43"/>
        </w:tc>
      </w:tr>
      <w:tr w:rsidR="00883D43">
        <w:trPr>
          <w:trHeight w:hRule="exact" w:val="8"/>
        </w:trPr>
        <w:tc>
          <w:tcPr>
            <w:tcW w:w="9640" w:type="dxa"/>
          </w:tcPr>
          <w:p w:rsidR="00883D43" w:rsidRDefault="00883D43"/>
        </w:tc>
      </w:tr>
      <w:tr w:rsidR="00883D43">
        <w:trPr>
          <w:trHeight w:hRule="exact" w:val="585"/>
        </w:trPr>
        <w:tc>
          <w:tcPr>
            <w:tcW w:w="9654" w:type="dxa"/>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b/>
                <w:color w:val="000000"/>
                <w:sz w:val="24"/>
                <w:szCs w:val="24"/>
              </w:rPr>
              <w:t>Материально-техническая база административно-хозяйственных служб предприятия</w:t>
            </w:r>
          </w:p>
        </w:tc>
      </w:tr>
      <w:tr w:rsidR="00883D43">
        <w:trPr>
          <w:trHeight w:hRule="exact" w:val="21"/>
        </w:trPr>
        <w:tc>
          <w:tcPr>
            <w:tcW w:w="9640" w:type="dxa"/>
          </w:tcPr>
          <w:p w:rsidR="00883D43" w:rsidRDefault="00883D43"/>
        </w:tc>
      </w:tr>
      <w:tr w:rsidR="00883D43">
        <w:trPr>
          <w:trHeight w:hRule="exact" w:val="277"/>
        </w:trPr>
        <w:tc>
          <w:tcPr>
            <w:tcW w:w="9654" w:type="dxa"/>
            <w:shd w:val="clear" w:color="000000" w:fill="FFFFFF"/>
            <w:tcMar>
              <w:left w:w="34" w:type="dxa"/>
              <w:right w:w="34" w:type="dxa"/>
            </w:tcMar>
          </w:tcPr>
          <w:p w:rsidR="00883D43" w:rsidRDefault="00883D43"/>
        </w:tc>
      </w:tr>
      <w:tr w:rsidR="00883D43">
        <w:trPr>
          <w:trHeight w:hRule="exact" w:val="8"/>
        </w:trPr>
        <w:tc>
          <w:tcPr>
            <w:tcW w:w="9640" w:type="dxa"/>
          </w:tcPr>
          <w:p w:rsidR="00883D43" w:rsidRDefault="00883D43"/>
        </w:tc>
      </w:tr>
      <w:tr w:rsidR="00883D43">
        <w:trPr>
          <w:trHeight w:hRule="exact" w:val="314"/>
        </w:trPr>
        <w:tc>
          <w:tcPr>
            <w:tcW w:w="9654" w:type="dxa"/>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b/>
                <w:color w:val="000000"/>
                <w:sz w:val="24"/>
                <w:szCs w:val="24"/>
              </w:rPr>
              <w:t>Функционирование административно-хозяйственных служб предприятий</w:t>
            </w:r>
          </w:p>
        </w:tc>
      </w:tr>
      <w:tr w:rsidR="00883D43">
        <w:trPr>
          <w:trHeight w:hRule="exact" w:val="21"/>
        </w:trPr>
        <w:tc>
          <w:tcPr>
            <w:tcW w:w="9640" w:type="dxa"/>
          </w:tcPr>
          <w:p w:rsidR="00883D43" w:rsidRDefault="00883D43"/>
        </w:tc>
      </w:tr>
      <w:tr w:rsidR="00883D43">
        <w:trPr>
          <w:trHeight w:hRule="exact" w:val="277"/>
        </w:trPr>
        <w:tc>
          <w:tcPr>
            <w:tcW w:w="9654" w:type="dxa"/>
            <w:shd w:val="clear" w:color="000000" w:fill="FFFFFF"/>
            <w:tcMar>
              <w:left w:w="34" w:type="dxa"/>
              <w:right w:w="34" w:type="dxa"/>
            </w:tcMar>
          </w:tcPr>
          <w:p w:rsidR="00883D43" w:rsidRDefault="00883D43"/>
        </w:tc>
      </w:tr>
      <w:tr w:rsidR="00883D43">
        <w:trPr>
          <w:trHeight w:hRule="exact" w:val="8"/>
        </w:trPr>
        <w:tc>
          <w:tcPr>
            <w:tcW w:w="9640" w:type="dxa"/>
          </w:tcPr>
          <w:p w:rsidR="00883D43" w:rsidRDefault="00883D43"/>
        </w:tc>
      </w:tr>
      <w:tr w:rsidR="00883D43">
        <w:trPr>
          <w:trHeight w:hRule="exact" w:val="585"/>
        </w:trPr>
        <w:tc>
          <w:tcPr>
            <w:tcW w:w="9654" w:type="dxa"/>
            <w:shd w:val="clear" w:color="000000" w:fill="FFFFFF"/>
            <w:tcMar>
              <w:left w:w="34" w:type="dxa"/>
              <w:right w:w="34" w:type="dxa"/>
            </w:tcMar>
          </w:tcPr>
          <w:p w:rsidR="00883D43" w:rsidRDefault="003249B1">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и управление административно-хозяйственными службами</w:t>
            </w:r>
          </w:p>
        </w:tc>
      </w:tr>
      <w:tr w:rsidR="00883D43">
        <w:trPr>
          <w:trHeight w:hRule="exact" w:val="21"/>
        </w:trPr>
        <w:tc>
          <w:tcPr>
            <w:tcW w:w="9640" w:type="dxa"/>
          </w:tcPr>
          <w:p w:rsidR="00883D43" w:rsidRDefault="00883D43"/>
        </w:tc>
      </w:tr>
      <w:tr w:rsidR="00883D43">
        <w:trPr>
          <w:trHeight w:hRule="exact" w:val="277"/>
        </w:trPr>
        <w:tc>
          <w:tcPr>
            <w:tcW w:w="9654" w:type="dxa"/>
            <w:shd w:val="clear" w:color="000000" w:fill="FFFFFF"/>
            <w:tcMar>
              <w:left w:w="34" w:type="dxa"/>
              <w:right w:w="34" w:type="dxa"/>
            </w:tcMar>
          </w:tcPr>
          <w:p w:rsidR="00883D43" w:rsidRDefault="00883D43"/>
        </w:tc>
      </w:tr>
    </w:tbl>
    <w:p w:rsidR="00883D43" w:rsidRDefault="003249B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83D43">
        <w:trPr>
          <w:trHeight w:hRule="exact" w:val="855"/>
        </w:trPr>
        <w:tc>
          <w:tcPr>
            <w:tcW w:w="9654" w:type="dxa"/>
            <w:gridSpan w:val="2"/>
            <w:shd w:val="clear" w:color="000000" w:fill="FFFFFF"/>
            <w:tcMar>
              <w:left w:w="34" w:type="dxa"/>
              <w:right w:w="34" w:type="dxa"/>
            </w:tcMar>
          </w:tcPr>
          <w:p w:rsidR="00883D43" w:rsidRDefault="00883D43">
            <w:pPr>
              <w:spacing w:after="0" w:line="240" w:lineRule="auto"/>
              <w:rPr>
                <w:sz w:val="24"/>
                <w:szCs w:val="24"/>
              </w:rPr>
            </w:pPr>
          </w:p>
          <w:p w:rsidR="00883D43" w:rsidRDefault="003249B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83D43">
        <w:trPr>
          <w:trHeight w:hRule="exact" w:val="5182"/>
        </w:trPr>
        <w:tc>
          <w:tcPr>
            <w:tcW w:w="9654" w:type="dxa"/>
            <w:gridSpan w:val="2"/>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«Административно -хозяйственная деятельность» / Касюк Е.А.. – Омск: Изд-во Омской гуманитарной академии, 2022.</w:t>
            </w:r>
          </w:p>
          <w:p w:rsidR="00883D43" w:rsidRDefault="003249B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83D43" w:rsidRDefault="003249B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83D43" w:rsidRDefault="003249B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83D43">
        <w:trPr>
          <w:trHeight w:hRule="exact" w:val="138"/>
        </w:trPr>
        <w:tc>
          <w:tcPr>
            <w:tcW w:w="285" w:type="dxa"/>
          </w:tcPr>
          <w:p w:rsidR="00883D43" w:rsidRDefault="00883D43"/>
        </w:tc>
        <w:tc>
          <w:tcPr>
            <w:tcW w:w="9356" w:type="dxa"/>
          </w:tcPr>
          <w:p w:rsidR="00883D43" w:rsidRDefault="00883D43"/>
        </w:tc>
      </w:tr>
      <w:tr w:rsidR="00883D43">
        <w:trPr>
          <w:trHeight w:hRule="exact" w:val="855"/>
        </w:trPr>
        <w:tc>
          <w:tcPr>
            <w:tcW w:w="9654" w:type="dxa"/>
            <w:gridSpan w:val="2"/>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83D43" w:rsidRDefault="003249B1">
            <w:pPr>
              <w:spacing w:after="0" w:line="240" w:lineRule="auto"/>
              <w:rPr>
                <w:sz w:val="24"/>
                <w:szCs w:val="24"/>
              </w:rPr>
            </w:pPr>
            <w:r>
              <w:rPr>
                <w:rFonts w:ascii="Times New Roman" w:hAnsi="Times New Roman" w:cs="Times New Roman"/>
                <w:b/>
                <w:color w:val="000000"/>
                <w:sz w:val="24"/>
                <w:szCs w:val="24"/>
              </w:rPr>
              <w:t>Основная:</w:t>
            </w:r>
          </w:p>
        </w:tc>
      </w:tr>
      <w:tr w:rsidR="00883D43">
        <w:trPr>
          <w:trHeight w:hRule="exact" w:val="826"/>
        </w:trPr>
        <w:tc>
          <w:tcPr>
            <w:tcW w:w="9654" w:type="dxa"/>
            <w:gridSpan w:val="2"/>
            <w:shd w:val="clear" w:color="000000" w:fill="FFFFFF"/>
            <w:tcMar>
              <w:left w:w="34" w:type="dxa"/>
              <w:right w:w="34" w:type="dxa"/>
            </w:tcMar>
          </w:tcPr>
          <w:p w:rsidR="00883D43" w:rsidRDefault="003249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Комплексный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хозяйственной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Бариленко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Бердников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Ефимова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Керимова</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A3F21">
                <w:rPr>
                  <w:rStyle w:val="a3"/>
                </w:rPr>
                <w:t>https://urait.ru/bcode/468686</w:t>
              </w:r>
            </w:hyperlink>
            <w:r>
              <w:t xml:space="preserve"> </w:t>
            </w:r>
          </w:p>
        </w:tc>
      </w:tr>
      <w:tr w:rsidR="00883D43">
        <w:trPr>
          <w:trHeight w:hRule="exact" w:val="1096"/>
        </w:trPr>
        <w:tc>
          <w:tcPr>
            <w:tcW w:w="9654" w:type="dxa"/>
            <w:gridSpan w:val="2"/>
            <w:shd w:val="clear" w:color="000000" w:fill="FFFFFF"/>
            <w:tcMar>
              <w:left w:w="34" w:type="dxa"/>
              <w:right w:w="34" w:type="dxa"/>
            </w:tcMar>
          </w:tcPr>
          <w:p w:rsidR="00883D43" w:rsidRDefault="003249B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Материально-техническое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Романцов,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Материально-техническое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политехнический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A3F21">
                <w:rPr>
                  <w:rStyle w:val="a3"/>
                </w:rPr>
                <w:t>http://www.iprbookshop.ru/106175.html</w:t>
              </w:r>
            </w:hyperlink>
            <w:r>
              <w:t xml:space="preserve"> </w:t>
            </w:r>
          </w:p>
        </w:tc>
      </w:tr>
      <w:tr w:rsidR="00883D43">
        <w:trPr>
          <w:trHeight w:hRule="exact" w:val="277"/>
        </w:trPr>
        <w:tc>
          <w:tcPr>
            <w:tcW w:w="285" w:type="dxa"/>
          </w:tcPr>
          <w:p w:rsidR="00883D43" w:rsidRDefault="00883D43"/>
        </w:tc>
        <w:tc>
          <w:tcPr>
            <w:tcW w:w="9370" w:type="dxa"/>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i/>
                <w:color w:val="000000"/>
                <w:sz w:val="24"/>
                <w:szCs w:val="24"/>
              </w:rPr>
              <w:t>Дополнительная:</w:t>
            </w:r>
          </w:p>
        </w:tc>
      </w:tr>
      <w:tr w:rsidR="00883D43">
        <w:trPr>
          <w:trHeight w:hRule="exact" w:val="26"/>
        </w:trPr>
        <w:tc>
          <w:tcPr>
            <w:tcW w:w="9654" w:type="dxa"/>
            <w:gridSpan w:val="2"/>
            <w:vMerge w:val="restart"/>
            <w:shd w:val="clear" w:color="000000" w:fill="FFFFFF"/>
            <w:tcMar>
              <w:left w:w="34" w:type="dxa"/>
              <w:right w:w="34" w:type="dxa"/>
            </w:tcMar>
          </w:tcPr>
          <w:p w:rsidR="00883D43" w:rsidRDefault="003249B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деятельностью</w:t>
            </w:r>
            <w:r>
              <w:t xml:space="preserve"> </w:t>
            </w:r>
            <w:r>
              <w:rPr>
                <w:rFonts w:ascii="Times New Roman" w:hAnsi="Times New Roman" w:cs="Times New Roman"/>
                <w:color w:val="000000"/>
                <w:sz w:val="24"/>
                <w:szCs w:val="24"/>
              </w:rPr>
              <w:t>крупных</w:t>
            </w:r>
            <w:r>
              <w:t xml:space="preserve"> </w:t>
            </w:r>
            <w:r>
              <w:rPr>
                <w:rFonts w:ascii="Times New Roman" w:hAnsi="Times New Roman" w:cs="Times New Roman"/>
                <w:color w:val="000000"/>
                <w:sz w:val="24"/>
                <w:szCs w:val="24"/>
              </w:rPr>
              <w:t>предпринимательских</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трансформации</w:t>
            </w:r>
            <w:r>
              <w:t xml:space="preserve"> </w:t>
            </w:r>
            <w:r>
              <w:rPr>
                <w:rFonts w:ascii="Times New Roman" w:hAnsi="Times New Roman" w:cs="Times New Roman"/>
                <w:color w:val="000000"/>
                <w:sz w:val="24"/>
                <w:szCs w:val="24"/>
              </w:rPr>
              <w:t>отраслевых</w:t>
            </w:r>
            <w:r>
              <w:t xml:space="preserve"> </w:t>
            </w:r>
            <w:r>
              <w:rPr>
                <w:rFonts w:ascii="Times New Roman" w:hAnsi="Times New Roman" w:cs="Times New Roman"/>
                <w:color w:val="000000"/>
                <w:sz w:val="24"/>
                <w:szCs w:val="24"/>
              </w:rPr>
              <w:t>рынков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Пленкина,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Дебердиева,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Волынская,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Газеев,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Жигунова,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деятельностью</w:t>
            </w:r>
            <w:r>
              <w:t xml:space="preserve"> </w:t>
            </w:r>
            <w:r>
              <w:rPr>
                <w:rFonts w:ascii="Times New Roman" w:hAnsi="Times New Roman" w:cs="Times New Roman"/>
                <w:color w:val="000000"/>
                <w:sz w:val="24"/>
                <w:szCs w:val="24"/>
              </w:rPr>
              <w:t>крупных</w:t>
            </w:r>
            <w:r>
              <w:t xml:space="preserve"> </w:t>
            </w:r>
            <w:r>
              <w:rPr>
                <w:rFonts w:ascii="Times New Roman" w:hAnsi="Times New Roman" w:cs="Times New Roman"/>
                <w:color w:val="000000"/>
                <w:sz w:val="24"/>
                <w:szCs w:val="24"/>
              </w:rPr>
              <w:t>предпринимательских</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трансформации</w:t>
            </w:r>
            <w:r>
              <w:t xml:space="preserve"> </w:t>
            </w:r>
            <w:r>
              <w:rPr>
                <w:rFonts w:ascii="Times New Roman" w:hAnsi="Times New Roman" w:cs="Times New Roman"/>
                <w:color w:val="000000"/>
                <w:sz w:val="24"/>
                <w:szCs w:val="24"/>
              </w:rPr>
              <w:t>отраслевых</w:t>
            </w:r>
            <w:r>
              <w:t xml:space="preserve"> </w:t>
            </w:r>
            <w:r>
              <w:rPr>
                <w:rFonts w:ascii="Times New Roman" w:hAnsi="Times New Roman" w:cs="Times New Roman"/>
                <w:color w:val="000000"/>
                <w:sz w:val="24"/>
                <w:szCs w:val="24"/>
              </w:rPr>
              <w:t>рынков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Тюмень:</w:t>
            </w:r>
            <w:r>
              <w:t xml:space="preserve"> </w:t>
            </w:r>
            <w:r>
              <w:rPr>
                <w:rFonts w:ascii="Times New Roman" w:hAnsi="Times New Roman" w:cs="Times New Roman"/>
                <w:color w:val="000000"/>
                <w:sz w:val="24"/>
                <w:szCs w:val="24"/>
              </w:rPr>
              <w:t>Тюменский</w:t>
            </w:r>
            <w:r>
              <w:t xml:space="preserve"> </w:t>
            </w:r>
            <w:r>
              <w:rPr>
                <w:rFonts w:ascii="Times New Roman" w:hAnsi="Times New Roman" w:cs="Times New Roman"/>
                <w:color w:val="000000"/>
                <w:sz w:val="24"/>
                <w:szCs w:val="24"/>
              </w:rPr>
              <w:t>индустриальный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978-5-9961-2365-0.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A3F21">
                <w:rPr>
                  <w:rStyle w:val="a3"/>
                </w:rPr>
                <w:t>http://www.iprbookshop.ru/115067.html</w:t>
              </w:r>
            </w:hyperlink>
            <w:r>
              <w:t xml:space="preserve"> </w:t>
            </w:r>
          </w:p>
        </w:tc>
      </w:tr>
      <w:tr w:rsidR="00883D43">
        <w:trPr>
          <w:trHeight w:hRule="exact" w:val="1610"/>
        </w:trPr>
        <w:tc>
          <w:tcPr>
            <w:tcW w:w="9654" w:type="dxa"/>
            <w:gridSpan w:val="2"/>
            <w:vMerge/>
            <w:shd w:val="clear" w:color="000000" w:fill="FFFFFF"/>
            <w:tcMar>
              <w:left w:w="34" w:type="dxa"/>
              <w:right w:w="34" w:type="dxa"/>
            </w:tcMar>
          </w:tcPr>
          <w:p w:rsidR="00883D43" w:rsidRDefault="00883D43"/>
        </w:tc>
      </w:tr>
      <w:tr w:rsidR="00883D43">
        <w:trPr>
          <w:trHeight w:hRule="exact" w:val="1366"/>
        </w:trPr>
        <w:tc>
          <w:tcPr>
            <w:tcW w:w="9654" w:type="dxa"/>
            <w:gridSpan w:val="2"/>
            <w:shd w:val="clear" w:color="000000" w:fill="FFFFFF"/>
            <w:tcMar>
              <w:left w:w="34" w:type="dxa"/>
              <w:right w:w="34" w:type="dxa"/>
            </w:tcMar>
          </w:tcPr>
          <w:p w:rsidR="00883D43" w:rsidRDefault="003249B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Комплексная</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хозяйственной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Андреева,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Сигуа,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Комплексная</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хозяйственной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Макеевка:</w:t>
            </w:r>
            <w:r>
              <w:t xml:space="preserve"> </w:t>
            </w:r>
            <w:r>
              <w:rPr>
                <w:rFonts w:ascii="Times New Roman" w:hAnsi="Times New Roman" w:cs="Times New Roman"/>
                <w:color w:val="000000"/>
                <w:sz w:val="24"/>
                <w:szCs w:val="24"/>
              </w:rPr>
              <w:t>Донбасская</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строительства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A3F21">
                <w:rPr>
                  <w:rStyle w:val="a3"/>
                </w:rPr>
                <w:t>http://www.iprbookshop.ru/114882.html</w:t>
              </w:r>
            </w:hyperlink>
            <w:r>
              <w:t xml:space="preserve"> </w:t>
            </w:r>
          </w:p>
        </w:tc>
      </w:tr>
      <w:tr w:rsidR="00883D43">
        <w:trPr>
          <w:trHeight w:hRule="exact" w:val="826"/>
        </w:trPr>
        <w:tc>
          <w:tcPr>
            <w:tcW w:w="9654" w:type="dxa"/>
            <w:gridSpan w:val="2"/>
            <w:shd w:val="clear" w:color="000000" w:fill="FFFFFF"/>
            <w:tcMar>
              <w:left w:w="34" w:type="dxa"/>
              <w:right w:w="34" w:type="dxa"/>
            </w:tcMar>
          </w:tcPr>
          <w:p w:rsidR="00883D43" w:rsidRDefault="003249B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978-5-534-04275-7.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A3F21">
                <w:rPr>
                  <w:rStyle w:val="a3"/>
                </w:rPr>
                <w:t>https://urait.ru/bcode/468462</w:t>
              </w:r>
            </w:hyperlink>
            <w:r>
              <w:t xml:space="preserve"> </w:t>
            </w:r>
          </w:p>
        </w:tc>
      </w:tr>
      <w:tr w:rsidR="00883D43">
        <w:trPr>
          <w:trHeight w:hRule="exact" w:val="585"/>
        </w:trPr>
        <w:tc>
          <w:tcPr>
            <w:tcW w:w="9654" w:type="dxa"/>
            <w:gridSpan w:val="2"/>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83D43">
        <w:trPr>
          <w:trHeight w:hRule="exact" w:val="1742"/>
        </w:trPr>
        <w:tc>
          <w:tcPr>
            <w:tcW w:w="9654" w:type="dxa"/>
            <w:gridSpan w:val="2"/>
            <w:shd w:val="clear" w:color="000000" w:fill="FFFFFF"/>
            <w:tcMar>
              <w:left w:w="34" w:type="dxa"/>
              <w:right w:w="34" w:type="dxa"/>
            </w:tcMar>
          </w:tcPr>
          <w:p w:rsidR="00883D43" w:rsidRDefault="003249B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9A3F21">
                <w:rPr>
                  <w:rStyle w:val="a3"/>
                  <w:rFonts w:ascii="Times New Roman" w:hAnsi="Times New Roman" w:cs="Times New Roman"/>
                  <w:sz w:val="24"/>
                  <w:szCs w:val="24"/>
                </w:rPr>
                <w:t>http://www.iprbookshop.ru</w:t>
              </w:r>
            </w:hyperlink>
          </w:p>
          <w:p w:rsidR="00883D43" w:rsidRDefault="003249B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9A3F21">
                <w:rPr>
                  <w:rStyle w:val="a3"/>
                  <w:rFonts w:ascii="Times New Roman" w:hAnsi="Times New Roman" w:cs="Times New Roman"/>
                  <w:sz w:val="24"/>
                  <w:szCs w:val="24"/>
                </w:rPr>
                <w:t>http://biblio-online.ru</w:t>
              </w:r>
            </w:hyperlink>
          </w:p>
          <w:p w:rsidR="00883D43" w:rsidRDefault="003249B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9A3F21">
                <w:rPr>
                  <w:rStyle w:val="a3"/>
                  <w:rFonts w:ascii="Times New Roman" w:hAnsi="Times New Roman" w:cs="Times New Roman"/>
                  <w:sz w:val="24"/>
                  <w:szCs w:val="24"/>
                </w:rPr>
                <w:t>http://window.edu.ru/</w:t>
              </w:r>
            </w:hyperlink>
          </w:p>
          <w:p w:rsidR="00883D43" w:rsidRDefault="003249B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9A3F21">
                <w:rPr>
                  <w:rStyle w:val="a3"/>
                  <w:rFonts w:ascii="Times New Roman" w:hAnsi="Times New Roman" w:cs="Times New Roman"/>
                  <w:sz w:val="24"/>
                  <w:szCs w:val="24"/>
                </w:rPr>
                <w:t>http://elibrary.ru</w:t>
              </w:r>
            </w:hyperlink>
          </w:p>
          <w:p w:rsidR="00883D43" w:rsidRDefault="003249B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9A3F21">
                <w:rPr>
                  <w:rStyle w:val="a3"/>
                  <w:rFonts w:ascii="Times New Roman" w:hAnsi="Times New Roman" w:cs="Times New Roman"/>
                  <w:sz w:val="24"/>
                  <w:szCs w:val="24"/>
                </w:rPr>
                <w:t>http://www.sciencedirect.com</w:t>
              </w:r>
            </w:hyperlink>
          </w:p>
        </w:tc>
      </w:tr>
    </w:tbl>
    <w:p w:rsidR="00883D43" w:rsidRDefault="003249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3D43">
        <w:trPr>
          <w:trHeight w:hRule="exact" w:val="8128"/>
        </w:trPr>
        <w:tc>
          <w:tcPr>
            <w:tcW w:w="9654" w:type="dxa"/>
            <w:shd w:val="clear" w:color="000000" w:fill="FFFFFF"/>
            <w:tcMar>
              <w:left w:w="34" w:type="dxa"/>
              <w:right w:w="34" w:type="dxa"/>
            </w:tcMar>
          </w:tcPr>
          <w:p w:rsidR="00883D43" w:rsidRDefault="003249B1">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83D43" w:rsidRDefault="003249B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9A3F21">
                <w:rPr>
                  <w:rStyle w:val="a3"/>
                  <w:rFonts w:ascii="Times New Roman" w:hAnsi="Times New Roman" w:cs="Times New Roman"/>
                  <w:sz w:val="24"/>
                  <w:szCs w:val="24"/>
                </w:rPr>
                <w:t>http://journals.cambridge.org</w:t>
              </w:r>
            </w:hyperlink>
          </w:p>
          <w:p w:rsidR="00883D43" w:rsidRDefault="003249B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9A3F21">
                <w:rPr>
                  <w:rStyle w:val="a3"/>
                  <w:rFonts w:ascii="Times New Roman" w:hAnsi="Times New Roman" w:cs="Times New Roman"/>
                  <w:sz w:val="24"/>
                  <w:szCs w:val="24"/>
                </w:rPr>
                <w:t>http://www.oxfordjoumals.org</w:t>
              </w:r>
            </w:hyperlink>
          </w:p>
          <w:p w:rsidR="00883D43" w:rsidRDefault="003249B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9A3F21">
                <w:rPr>
                  <w:rStyle w:val="a3"/>
                  <w:rFonts w:ascii="Times New Roman" w:hAnsi="Times New Roman" w:cs="Times New Roman"/>
                  <w:sz w:val="24"/>
                  <w:szCs w:val="24"/>
                </w:rPr>
                <w:t>http://dic.academic.ru/</w:t>
              </w:r>
            </w:hyperlink>
          </w:p>
          <w:p w:rsidR="00883D43" w:rsidRDefault="003249B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9A3F21">
                <w:rPr>
                  <w:rStyle w:val="a3"/>
                  <w:rFonts w:ascii="Times New Roman" w:hAnsi="Times New Roman" w:cs="Times New Roman"/>
                  <w:sz w:val="24"/>
                  <w:szCs w:val="24"/>
                </w:rPr>
                <w:t>http://www.benran.ru</w:t>
              </w:r>
            </w:hyperlink>
          </w:p>
          <w:p w:rsidR="00883D43" w:rsidRDefault="003249B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9A3F21">
                <w:rPr>
                  <w:rStyle w:val="a3"/>
                  <w:rFonts w:ascii="Times New Roman" w:hAnsi="Times New Roman" w:cs="Times New Roman"/>
                  <w:sz w:val="24"/>
                  <w:szCs w:val="24"/>
                </w:rPr>
                <w:t>http://www.gks.ru</w:t>
              </w:r>
            </w:hyperlink>
          </w:p>
          <w:p w:rsidR="00883D43" w:rsidRDefault="003249B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9A3F21">
                <w:rPr>
                  <w:rStyle w:val="a3"/>
                  <w:rFonts w:ascii="Times New Roman" w:hAnsi="Times New Roman" w:cs="Times New Roman"/>
                  <w:sz w:val="24"/>
                  <w:szCs w:val="24"/>
                </w:rPr>
                <w:t>http://diss.rsl.ru</w:t>
              </w:r>
            </w:hyperlink>
          </w:p>
          <w:p w:rsidR="00883D43" w:rsidRDefault="003249B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9A3F21">
                <w:rPr>
                  <w:rStyle w:val="a3"/>
                  <w:rFonts w:ascii="Times New Roman" w:hAnsi="Times New Roman" w:cs="Times New Roman"/>
                  <w:sz w:val="24"/>
                  <w:szCs w:val="24"/>
                </w:rPr>
                <w:t>http://ru.spinform.ru</w:t>
              </w:r>
            </w:hyperlink>
          </w:p>
          <w:p w:rsidR="00883D43" w:rsidRDefault="003249B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83D43" w:rsidRDefault="003249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83D43">
        <w:trPr>
          <w:trHeight w:hRule="exact" w:val="314"/>
        </w:trPr>
        <w:tc>
          <w:tcPr>
            <w:tcW w:w="9654" w:type="dxa"/>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83D43">
        <w:trPr>
          <w:trHeight w:hRule="exact" w:val="6948"/>
        </w:trPr>
        <w:tc>
          <w:tcPr>
            <w:tcW w:w="9654" w:type="dxa"/>
            <w:shd w:val="clear" w:color="000000" w:fill="FFFFFF"/>
            <w:tcMar>
              <w:left w:w="34" w:type="dxa"/>
              <w:right w:w="34" w:type="dxa"/>
            </w:tcMar>
          </w:tcPr>
          <w:p w:rsidR="00883D43" w:rsidRDefault="003249B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83D43" w:rsidRDefault="003249B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83D43" w:rsidRDefault="003249B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83D43" w:rsidRDefault="003249B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83D43" w:rsidRDefault="003249B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83D43" w:rsidRDefault="003249B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83D43" w:rsidRDefault="003249B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883D43" w:rsidRDefault="003249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3D43">
        <w:trPr>
          <w:trHeight w:hRule="exact" w:val="6866"/>
        </w:trPr>
        <w:tc>
          <w:tcPr>
            <w:tcW w:w="9654" w:type="dxa"/>
            <w:shd w:val="clear" w:color="000000" w:fill="FFFFFF"/>
            <w:tcMar>
              <w:left w:w="34" w:type="dxa"/>
              <w:right w:w="34" w:type="dxa"/>
            </w:tcMar>
          </w:tcPr>
          <w:p w:rsidR="00883D43" w:rsidRDefault="003249B1">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883D43" w:rsidRDefault="003249B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83D43" w:rsidRDefault="003249B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83D43" w:rsidRDefault="003249B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83D43" w:rsidRDefault="003249B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83D43">
        <w:trPr>
          <w:trHeight w:hRule="exact" w:val="855"/>
        </w:trPr>
        <w:tc>
          <w:tcPr>
            <w:tcW w:w="9654" w:type="dxa"/>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83D43">
        <w:trPr>
          <w:trHeight w:hRule="exact" w:val="2989"/>
        </w:trPr>
        <w:tc>
          <w:tcPr>
            <w:tcW w:w="9654" w:type="dxa"/>
            <w:shd w:val="clear" w:color="000000" w:fill="FFFFFF"/>
            <w:tcMar>
              <w:left w:w="34" w:type="dxa"/>
              <w:right w:w="34" w:type="dxa"/>
            </w:tcMar>
          </w:tcPr>
          <w:p w:rsidR="00883D43" w:rsidRDefault="003249B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83D43" w:rsidRDefault="00883D43">
            <w:pPr>
              <w:spacing w:after="0" w:line="240" w:lineRule="auto"/>
              <w:jc w:val="both"/>
              <w:rPr>
                <w:sz w:val="24"/>
                <w:szCs w:val="24"/>
              </w:rPr>
            </w:pPr>
          </w:p>
          <w:p w:rsidR="00883D43" w:rsidRDefault="003249B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83D43" w:rsidRDefault="003249B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83D43" w:rsidRDefault="003249B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83D43" w:rsidRDefault="003249B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83D43" w:rsidRDefault="003249B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83D43" w:rsidRDefault="003249B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83D43" w:rsidRDefault="00883D43">
            <w:pPr>
              <w:spacing w:after="0" w:line="240" w:lineRule="auto"/>
              <w:jc w:val="both"/>
              <w:rPr>
                <w:sz w:val="24"/>
                <w:szCs w:val="24"/>
              </w:rPr>
            </w:pPr>
          </w:p>
          <w:p w:rsidR="00883D43" w:rsidRDefault="003249B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83D43">
        <w:trPr>
          <w:trHeight w:hRule="exact" w:val="585"/>
        </w:trPr>
        <w:tc>
          <w:tcPr>
            <w:tcW w:w="9654" w:type="dxa"/>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9A3F21">
                <w:rPr>
                  <w:rStyle w:val="a3"/>
                  <w:rFonts w:ascii="Times New Roman" w:hAnsi="Times New Roman" w:cs="Times New Roman"/>
                  <w:sz w:val="24"/>
                  <w:szCs w:val="24"/>
                </w:rPr>
                <w:t>http://www.consultant.ru/edu/student/study/</w:t>
              </w:r>
            </w:hyperlink>
          </w:p>
        </w:tc>
      </w:tr>
      <w:tr w:rsidR="00883D43">
        <w:trPr>
          <w:trHeight w:hRule="exact" w:val="304"/>
        </w:trPr>
        <w:tc>
          <w:tcPr>
            <w:tcW w:w="9654" w:type="dxa"/>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9A3F21">
                <w:rPr>
                  <w:rStyle w:val="a3"/>
                  <w:rFonts w:ascii="Times New Roman" w:hAnsi="Times New Roman" w:cs="Times New Roman"/>
                  <w:sz w:val="24"/>
                  <w:szCs w:val="24"/>
                </w:rPr>
                <w:t>http://edu.garant.ru/omga/</w:t>
              </w:r>
            </w:hyperlink>
          </w:p>
        </w:tc>
      </w:tr>
      <w:tr w:rsidR="00883D43">
        <w:trPr>
          <w:trHeight w:hRule="exact" w:val="304"/>
        </w:trPr>
        <w:tc>
          <w:tcPr>
            <w:tcW w:w="9654" w:type="dxa"/>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9A3F21">
                <w:rPr>
                  <w:rStyle w:val="a3"/>
                  <w:rFonts w:ascii="Times New Roman" w:hAnsi="Times New Roman" w:cs="Times New Roman"/>
                  <w:sz w:val="24"/>
                  <w:szCs w:val="24"/>
                </w:rPr>
                <w:t>http://pravo.gov.ru</w:t>
              </w:r>
            </w:hyperlink>
          </w:p>
        </w:tc>
      </w:tr>
      <w:tr w:rsidR="00883D43">
        <w:trPr>
          <w:trHeight w:hRule="exact" w:val="585"/>
        </w:trPr>
        <w:tc>
          <w:tcPr>
            <w:tcW w:w="9654" w:type="dxa"/>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83D43" w:rsidRDefault="003249B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A3F21">
                <w:rPr>
                  <w:rStyle w:val="a3"/>
                  <w:rFonts w:ascii="Times New Roman" w:hAnsi="Times New Roman" w:cs="Times New Roman"/>
                  <w:sz w:val="24"/>
                  <w:szCs w:val="24"/>
                </w:rPr>
                <w:t>http://fgosvo.ru</w:t>
              </w:r>
            </w:hyperlink>
          </w:p>
        </w:tc>
      </w:tr>
      <w:tr w:rsidR="00883D43">
        <w:trPr>
          <w:trHeight w:hRule="exact" w:val="304"/>
        </w:trPr>
        <w:tc>
          <w:tcPr>
            <w:tcW w:w="9654" w:type="dxa"/>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83D43">
        <w:trPr>
          <w:trHeight w:hRule="exact" w:val="304"/>
        </w:trPr>
        <w:tc>
          <w:tcPr>
            <w:tcW w:w="9654" w:type="dxa"/>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883D43">
        <w:trPr>
          <w:trHeight w:hRule="exact" w:val="304"/>
        </w:trPr>
        <w:tc>
          <w:tcPr>
            <w:tcW w:w="9654" w:type="dxa"/>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883D43">
        <w:trPr>
          <w:trHeight w:hRule="exact" w:val="314"/>
        </w:trPr>
        <w:tc>
          <w:tcPr>
            <w:tcW w:w="9654" w:type="dxa"/>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83D43">
        <w:trPr>
          <w:trHeight w:hRule="exact" w:val="1672"/>
        </w:trPr>
        <w:tc>
          <w:tcPr>
            <w:tcW w:w="9654" w:type="dxa"/>
            <w:shd w:val="clear" w:color="000000" w:fill="FFFFFF"/>
            <w:tcMar>
              <w:left w:w="34" w:type="dxa"/>
              <w:right w:w="34" w:type="dxa"/>
            </w:tcMar>
          </w:tcPr>
          <w:p w:rsidR="00883D43" w:rsidRDefault="003249B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83D43" w:rsidRDefault="003249B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83D43" w:rsidRDefault="003249B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883D43" w:rsidRDefault="003249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3D43">
        <w:trPr>
          <w:trHeight w:hRule="exact" w:val="5964"/>
        </w:trPr>
        <w:tc>
          <w:tcPr>
            <w:tcW w:w="9654" w:type="dxa"/>
            <w:shd w:val="clear" w:color="000000" w:fill="FFFFFF"/>
            <w:tcMar>
              <w:left w:w="34" w:type="dxa"/>
              <w:right w:w="34" w:type="dxa"/>
            </w:tcMar>
          </w:tcPr>
          <w:p w:rsidR="00883D43" w:rsidRDefault="003249B1">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883D43" w:rsidRDefault="003249B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83D43" w:rsidRDefault="003249B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83D43" w:rsidRDefault="003249B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83D43" w:rsidRDefault="003249B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83D43" w:rsidRDefault="003249B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83D43" w:rsidRDefault="003249B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83D43" w:rsidRDefault="003249B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83D43" w:rsidRDefault="003249B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83D43" w:rsidRDefault="003249B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83D43" w:rsidRDefault="003249B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83D43" w:rsidRDefault="003249B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83D43">
        <w:trPr>
          <w:trHeight w:hRule="exact" w:val="277"/>
        </w:trPr>
        <w:tc>
          <w:tcPr>
            <w:tcW w:w="9640" w:type="dxa"/>
          </w:tcPr>
          <w:p w:rsidR="00883D43" w:rsidRDefault="00883D43"/>
        </w:tc>
      </w:tr>
      <w:tr w:rsidR="00883D43">
        <w:trPr>
          <w:trHeight w:hRule="exact" w:val="585"/>
        </w:trPr>
        <w:tc>
          <w:tcPr>
            <w:tcW w:w="9654" w:type="dxa"/>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83D43">
        <w:trPr>
          <w:trHeight w:hRule="exact" w:val="8564"/>
        </w:trPr>
        <w:tc>
          <w:tcPr>
            <w:tcW w:w="9654" w:type="dxa"/>
            <w:shd w:val="clear" w:color="000000" w:fill="FFFFFF"/>
            <w:tcMar>
              <w:left w:w="34" w:type="dxa"/>
              <w:right w:w="34" w:type="dxa"/>
            </w:tcMar>
          </w:tcPr>
          <w:p w:rsidR="00883D43" w:rsidRDefault="003249B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3D43" w:rsidRDefault="003249B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3D43" w:rsidRDefault="003249B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3D43" w:rsidRDefault="003249B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83D43" w:rsidRDefault="003249B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883D43" w:rsidRDefault="003249B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3D43">
        <w:trPr>
          <w:trHeight w:hRule="exact" w:val="5694"/>
        </w:trPr>
        <w:tc>
          <w:tcPr>
            <w:tcW w:w="9654" w:type="dxa"/>
            <w:shd w:val="clear" w:color="000000" w:fill="FFFFFF"/>
            <w:tcMar>
              <w:left w:w="34" w:type="dxa"/>
              <w:right w:w="34" w:type="dxa"/>
            </w:tcMar>
          </w:tcPr>
          <w:p w:rsidR="00883D43" w:rsidRDefault="003249B1">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883D43" w:rsidRDefault="003249B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83D43">
        <w:trPr>
          <w:trHeight w:hRule="exact" w:val="2478"/>
        </w:trPr>
        <w:tc>
          <w:tcPr>
            <w:tcW w:w="9654" w:type="dxa"/>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883D43">
        <w:trPr>
          <w:trHeight w:hRule="exact" w:val="3019"/>
        </w:trPr>
        <w:tc>
          <w:tcPr>
            <w:tcW w:w="9654" w:type="dxa"/>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83D43">
        <w:trPr>
          <w:trHeight w:hRule="exact" w:val="1666"/>
        </w:trPr>
        <w:tc>
          <w:tcPr>
            <w:tcW w:w="9654" w:type="dxa"/>
            <w:shd w:val="clear" w:color="000000" w:fill="FFFFFF"/>
            <w:tcMar>
              <w:left w:w="34" w:type="dxa"/>
              <w:right w:w="34" w:type="dxa"/>
            </w:tcMar>
          </w:tcPr>
          <w:p w:rsidR="00883D43" w:rsidRDefault="003249B1">
            <w:pPr>
              <w:spacing w:after="0" w:line="240" w:lineRule="auto"/>
              <w:rPr>
                <w:sz w:val="24"/>
                <w:szCs w:val="24"/>
              </w:rPr>
            </w:pPr>
            <w:r>
              <w:rPr>
                <w:rFonts w:ascii="Times New Roman" w:hAnsi="Times New Roman" w:cs="Times New Roman"/>
                <w:color w:val="000000"/>
                <w:sz w:val="24"/>
                <w:szCs w:val="24"/>
              </w:rPr>
              <w:t>7.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883D43" w:rsidRDefault="00883D43"/>
    <w:sectPr w:rsidR="00883D4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49B1"/>
    <w:rsid w:val="00883D43"/>
    <w:rsid w:val="009A3F21"/>
    <w:rsid w:val="00D31453"/>
    <w:rsid w:val="00E209E2"/>
    <w:rsid w:val="00F2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49B1"/>
    <w:rPr>
      <w:color w:val="0563C1" w:themeColor="hyperlink"/>
      <w:u w:val="single"/>
    </w:rPr>
  </w:style>
  <w:style w:type="character" w:styleId="a4">
    <w:name w:val="Unresolved Mention"/>
    <w:basedOn w:val="a0"/>
    <w:uiPriority w:val="99"/>
    <w:semiHidden/>
    <w:unhideWhenUsed/>
    <w:rsid w:val="00324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846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114882.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115067.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106175.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6868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6878</Words>
  <Characters>39209</Characters>
  <Application>Microsoft Office Word</Application>
  <DocSecurity>0</DocSecurity>
  <Lines>326</Lines>
  <Paragraphs>91</Paragraphs>
  <ScaleCrop>false</ScaleCrop>
  <Company/>
  <LinksUpToDate>false</LinksUpToDate>
  <CharactersWithSpaces>45996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2022-2023_ФГОС3++2022_Бак-ОФО-Мен_(ЭиУП)(22)_plx_Административно-хозяйственная деятельность</dc:title>
  <dc:creator>FastReport.NET</dc:creator>
  <cp:lastModifiedBy>Mark Bernstorf</cp:lastModifiedBy>
  <cp:revision>4</cp:revision>
  <dcterms:created xsi:type="dcterms:W3CDTF">2022-05-01T23:55:00Z</dcterms:created>
  <dcterms:modified xsi:type="dcterms:W3CDTF">2022-11-12T13:33:00Z</dcterms:modified>
</cp:coreProperties>
</file>